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B54" w:rsidRDefault="00E22B54" w:rsidP="00E22B54">
      <w:pPr>
        <w:jc w:val="center"/>
        <w:rPr>
          <w:rFonts w:ascii="Times New Roman" w:hAnsi="Times New Roman" w:cs="Times New Roman"/>
          <w:sz w:val="28"/>
          <w:szCs w:val="28"/>
        </w:rPr>
      </w:pPr>
      <w:r w:rsidRPr="00E22B54">
        <w:rPr>
          <w:rFonts w:ascii="Times New Roman" w:hAnsi="Times New Roman" w:cs="Times New Roman"/>
          <w:color w:val="000000"/>
          <w:sz w:val="28"/>
          <w:szCs w:val="28"/>
          <w:lang w:val="kk-KZ"/>
        </w:rPr>
        <w:t>5 БІР ФАЗАЛЫ СИНУСОИДАЛЫҚ ТОК ТІЗБЕГІ. СИНУСОИДАЛЫҚ ЭҚК АЛУ</w:t>
      </w:r>
    </w:p>
    <w:p w:rsidR="00E22B54" w:rsidRPr="00E22B54" w:rsidRDefault="00E22B54" w:rsidP="00E22B54">
      <w:pPr>
        <w:rPr>
          <w:rFonts w:ascii="Times New Roman" w:hAnsi="Times New Roman" w:cs="Times New Roman"/>
          <w:sz w:val="28"/>
          <w:szCs w:val="28"/>
        </w:rPr>
      </w:pPr>
    </w:p>
    <w:p w:rsidR="00E22B54" w:rsidRDefault="00E22B54" w:rsidP="00E22B54">
      <w:pPr>
        <w:rPr>
          <w:rFonts w:ascii="Times New Roman" w:hAnsi="Times New Roman" w:cs="Times New Roman"/>
          <w:sz w:val="28"/>
          <w:szCs w:val="28"/>
        </w:rPr>
      </w:pPr>
    </w:p>
    <w:p w:rsidR="00E22B54" w:rsidRDefault="00E22B54" w:rsidP="00E22B54">
      <w:pPr>
        <w:spacing w:line="276" w:lineRule="auto"/>
        <w:ind w:left="0" w:firstLine="567"/>
        <w:rPr>
          <w:rFonts w:ascii="Times New Roman" w:hAnsi="Times New Roman" w:cs="Times New Roman"/>
          <w:sz w:val="28"/>
          <w:szCs w:val="28"/>
          <w:lang w:val="kk-KZ"/>
        </w:rPr>
      </w:pPr>
      <w:r w:rsidRPr="00E22B54">
        <w:rPr>
          <w:rFonts w:ascii="Times New Roman" w:hAnsi="Times New Roman" w:cs="Times New Roman"/>
          <w:b/>
          <w:bCs/>
          <w:sz w:val="28"/>
          <w:szCs w:val="28"/>
          <w:lang w:val="kk-KZ"/>
        </w:rPr>
        <w:t>Айнымалы ток</w:t>
      </w:r>
      <w:r w:rsidRPr="00E22B54">
        <w:rPr>
          <w:rFonts w:ascii="Times New Roman" w:hAnsi="Times New Roman" w:cs="Times New Roman"/>
          <w:sz w:val="28"/>
          <w:szCs w:val="28"/>
          <w:lang w:val="kk-KZ"/>
        </w:rPr>
        <w:t xml:space="preserve">, </w:t>
      </w:r>
      <w:r w:rsidRPr="00E22B54">
        <w:rPr>
          <w:rFonts w:ascii="Times New Roman" w:hAnsi="Times New Roman" w:cs="Times New Roman"/>
          <w:i/>
          <w:iCs/>
          <w:sz w:val="28"/>
          <w:szCs w:val="28"/>
          <w:lang w:val="kk-KZ"/>
        </w:rPr>
        <w:t>кең мағынасында</w:t>
      </w:r>
      <w:r w:rsidRPr="00E22B54">
        <w:rPr>
          <w:rFonts w:ascii="Times New Roman" w:hAnsi="Times New Roman" w:cs="Times New Roman"/>
          <w:sz w:val="28"/>
          <w:szCs w:val="28"/>
          <w:lang w:val="kk-KZ"/>
        </w:rPr>
        <w:t xml:space="preserve"> — бағыты мен шамасы периодты түрде өзгеріп отыратын электр тогы. Ал </w:t>
      </w:r>
      <w:r w:rsidRPr="00E22B54">
        <w:rPr>
          <w:rFonts w:ascii="Times New Roman" w:hAnsi="Times New Roman" w:cs="Times New Roman"/>
          <w:i/>
          <w:iCs/>
          <w:sz w:val="28"/>
          <w:szCs w:val="28"/>
          <w:lang w:val="kk-KZ"/>
        </w:rPr>
        <w:t>техникада</w:t>
      </w:r>
      <w:r w:rsidRPr="00E22B54">
        <w:rPr>
          <w:rFonts w:ascii="Times New Roman" w:hAnsi="Times New Roman" w:cs="Times New Roman"/>
          <w:sz w:val="28"/>
          <w:szCs w:val="28"/>
          <w:lang w:val="kk-KZ"/>
        </w:rPr>
        <w:t xml:space="preserve"> айнымалы ток деп ток күші мен кернеудің период ішіндегі орташа мәні нөлге тең болатын периодты ток түсініледі. Айнымалы ток байланыс құрылғыларында (радио, теледидар, телефон т.б.) кеңінен қолданылады.</w:t>
      </w:r>
    </w:p>
    <w:p w:rsidR="00E22B54" w:rsidRDefault="00E22B54" w:rsidP="00E22B54">
      <w:pPr>
        <w:spacing w:line="276" w:lineRule="auto"/>
        <w:ind w:left="0" w:firstLine="567"/>
        <w:jc w:val="both"/>
        <w:rPr>
          <w:rFonts w:ascii="Times New Roman" w:hAnsi="Times New Roman" w:cs="Times New Roman"/>
          <w:sz w:val="28"/>
          <w:szCs w:val="28"/>
          <w:lang w:val="kk-KZ"/>
        </w:rPr>
      </w:pPr>
      <w:r w:rsidRPr="00E22B54">
        <w:rPr>
          <w:rFonts w:ascii="Times New Roman" w:hAnsi="Times New Roman" w:cs="Times New Roman"/>
          <w:sz w:val="28"/>
          <w:szCs w:val="28"/>
          <w:lang w:val="kk-KZ"/>
        </w:rPr>
        <w:t xml:space="preserve">Айнымалы ток айнымалы кернеу арқылы өндіріледі. Ток жүріп тұрған сым төңірегінде пайда болатын айнымалы электрлі </w:t>
      </w:r>
      <w:r w:rsidRPr="00E22B54">
        <w:rPr>
          <w:rFonts w:ascii="Times New Roman" w:hAnsi="Times New Roman" w:cs="Times New Roman"/>
          <w:sz w:val="28"/>
          <w:szCs w:val="28"/>
          <w:lang w:val="kk-KZ"/>
        </w:rPr>
        <w:fldChar w:fldCharType="begin"/>
      </w:r>
      <w:r w:rsidRPr="00E22B54">
        <w:rPr>
          <w:rFonts w:ascii="Times New Roman" w:hAnsi="Times New Roman" w:cs="Times New Roman"/>
          <w:sz w:val="28"/>
          <w:szCs w:val="28"/>
          <w:lang w:val="kk-KZ"/>
        </w:rPr>
        <w:instrText xml:space="preserve"> HYPERLINK "https://kk.wikipedia.org/w/index.php?title=%D0%9C%D0%B0%D0%B3%D0%BD%D0%B8%D1%82%D1%82%D1%96%D0%BA_%D3%A9%D1%80%D1%96%D1%81&amp;action=edit&amp;redlink=1" \o "Магниттік өріс (мұндай бет жоқ)" </w:instrText>
      </w:r>
      <w:r w:rsidRPr="00E22B54">
        <w:rPr>
          <w:rFonts w:ascii="Times New Roman" w:hAnsi="Times New Roman" w:cs="Times New Roman"/>
          <w:sz w:val="28"/>
          <w:szCs w:val="28"/>
          <w:lang w:val="kk-KZ"/>
        </w:rPr>
        <w:fldChar w:fldCharType="separate"/>
      </w:r>
      <w:r w:rsidRPr="00E22B54">
        <w:rPr>
          <w:rStyle w:val="a5"/>
          <w:rFonts w:ascii="Times New Roman" w:hAnsi="Times New Roman" w:cs="Times New Roman"/>
          <w:sz w:val="28"/>
          <w:szCs w:val="28"/>
          <w:lang w:val="kk-KZ"/>
        </w:rPr>
        <w:t>магниттік өріс</w:t>
      </w:r>
      <w:r w:rsidRPr="00E22B54">
        <w:rPr>
          <w:rFonts w:ascii="Times New Roman" w:hAnsi="Times New Roman" w:cs="Times New Roman"/>
          <w:sz w:val="28"/>
          <w:szCs w:val="28"/>
          <w:lang w:val="kk-KZ"/>
        </w:rPr>
        <w:fldChar w:fldCharType="end"/>
      </w:r>
      <w:r w:rsidRPr="00E22B54">
        <w:rPr>
          <w:rFonts w:ascii="Times New Roman" w:hAnsi="Times New Roman" w:cs="Times New Roman"/>
          <w:sz w:val="28"/>
          <w:szCs w:val="28"/>
          <w:lang w:val="kk-KZ"/>
        </w:rPr>
        <w:t xml:space="preserve"> айнымалы ток тізбегінде энергия тербелісін тудырады, яғни энергия магнит немесе электр өрісінде периодты түрде бірде жиналып, бірде электр энергиясы көзіне қайтып отырады. Энергияның тербелуі айнымалы ток тізбектерінде реактивті ток тудырады, ол сым мен ток көзіне артық ауырлық түсіреді және қосымша энергия шығынын жасайды. Бұл — айнымалы ток энергиясын берудегі кемшілік. Айнымалы ток күші сипаттамасының негізіне айнымалы токтың орташа жылулық әсерін, осындай ток күші бар тұрақты токтың жылулық әсерімен салыстыру алынған. Айнымалы ток күшінің осындай жолмен алынған мәні </w:t>
      </w:r>
      <w:r w:rsidRPr="00E22B54">
        <w:rPr>
          <w:rFonts w:ascii="Times New Roman" w:hAnsi="Times New Roman" w:cs="Times New Roman"/>
          <w:i/>
          <w:iCs/>
          <w:sz w:val="28"/>
          <w:szCs w:val="28"/>
          <w:lang w:val="kk-KZ"/>
        </w:rPr>
        <w:fldChar w:fldCharType="begin"/>
      </w:r>
      <w:r w:rsidRPr="00E22B54">
        <w:rPr>
          <w:rFonts w:ascii="Times New Roman" w:hAnsi="Times New Roman" w:cs="Times New Roman"/>
          <w:i/>
          <w:iCs/>
          <w:sz w:val="28"/>
          <w:szCs w:val="28"/>
          <w:lang w:val="kk-KZ"/>
        </w:rPr>
        <w:instrText xml:space="preserve"> HYPERLINK "https://kk.wikipedia.org/w/index.php?title=%D3%98%D1%81%D0%B5%D1%80%D0%BB%D1%96%D0%BA_%D0%BC%D3%99%D0%BD&amp;action=edit&amp;redlink=1" \o "Әсерлік мән (мұндай бет жоқ)" </w:instrText>
      </w:r>
      <w:r w:rsidRPr="00E22B54">
        <w:rPr>
          <w:rFonts w:ascii="Times New Roman" w:hAnsi="Times New Roman" w:cs="Times New Roman"/>
          <w:i/>
          <w:iCs/>
          <w:sz w:val="28"/>
          <w:szCs w:val="28"/>
          <w:lang w:val="kk-KZ"/>
        </w:rPr>
        <w:fldChar w:fldCharType="separate"/>
      </w:r>
      <w:r w:rsidRPr="00E22B54">
        <w:rPr>
          <w:rStyle w:val="a5"/>
          <w:rFonts w:ascii="Times New Roman" w:hAnsi="Times New Roman" w:cs="Times New Roman"/>
          <w:i/>
          <w:iCs/>
          <w:sz w:val="28"/>
          <w:szCs w:val="28"/>
          <w:lang w:val="kk-KZ"/>
        </w:rPr>
        <w:t>әсерлік мән</w:t>
      </w:r>
      <w:r w:rsidRPr="00E22B54">
        <w:rPr>
          <w:rFonts w:ascii="Times New Roman" w:hAnsi="Times New Roman" w:cs="Times New Roman"/>
          <w:i/>
          <w:iCs/>
          <w:sz w:val="28"/>
          <w:szCs w:val="28"/>
          <w:lang w:val="kk-KZ"/>
        </w:rPr>
        <w:fldChar w:fldCharType="end"/>
      </w:r>
      <w:r w:rsidRPr="00E22B54">
        <w:rPr>
          <w:rFonts w:ascii="Times New Roman" w:hAnsi="Times New Roman" w:cs="Times New Roman"/>
          <w:sz w:val="28"/>
          <w:szCs w:val="28"/>
          <w:lang w:val="kk-KZ"/>
        </w:rPr>
        <w:t xml:space="preserve"> (немесе эффективтік) деп аталады әрі ол период ішіндегі ток күші мәнінің математикалық орташа квадратын көрсетеді. Айнымалы токтың әсерлік кернеу (</w:t>
      </w:r>
      <w:r w:rsidRPr="00E22B54">
        <w:rPr>
          <w:rFonts w:ascii="Times New Roman" w:hAnsi="Times New Roman" w:cs="Times New Roman"/>
          <w:i/>
          <w:iCs/>
          <w:sz w:val="28"/>
          <w:szCs w:val="28"/>
          <w:lang w:val="kk-KZ"/>
        </w:rPr>
        <w:t>U</w:t>
      </w:r>
      <w:r w:rsidRPr="00E22B54">
        <w:rPr>
          <w:rFonts w:ascii="Times New Roman" w:hAnsi="Times New Roman" w:cs="Times New Roman"/>
          <w:sz w:val="28"/>
          <w:szCs w:val="28"/>
          <w:lang w:val="kk-KZ"/>
        </w:rPr>
        <w:t xml:space="preserve">) мәні де осы сияқты анықталады. Ток күші мен кернеудің осындай әсерлік мәндері айнымалы токтың </w:t>
      </w:r>
      <w:r w:rsidRPr="00E22B54">
        <w:rPr>
          <w:rFonts w:ascii="Times New Roman" w:hAnsi="Times New Roman" w:cs="Times New Roman"/>
          <w:sz w:val="28"/>
          <w:szCs w:val="28"/>
          <w:lang w:val="kk-KZ"/>
        </w:rPr>
        <w:fldChar w:fldCharType="begin"/>
      </w:r>
      <w:r w:rsidRPr="00E22B54">
        <w:rPr>
          <w:rFonts w:ascii="Times New Roman" w:hAnsi="Times New Roman" w:cs="Times New Roman"/>
          <w:sz w:val="28"/>
          <w:szCs w:val="28"/>
          <w:lang w:val="kk-KZ"/>
        </w:rPr>
        <w:instrText xml:space="preserve"> HYPERLINK "https://kk.wikipedia.org/wiki/%D0%90%D0%BC%D0%BF%D0%B5%D1%80%D0%BC%D0%B5%D1%82%D1%80" \o "Амперметр" </w:instrText>
      </w:r>
      <w:r w:rsidRPr="00E22B54">
        <w:rPr>
          <w:rFonts w:ascii="Times New Roman" w:hAnsi="Times New Roman" w:cs="Times New Roman"/>
          <w:sz w:val="28"/>
          <w:szCs w:val="28"/>
          <w:lang w:val="kk-KZ"/>
        </w:rPr>
        <w:fldChar w:fldCharType="separate"/>
      </w:r>
      <w:r w:rsidRPr="00E22B54">
        <w:rPr>
          <w:rStyle w:val="a5"/>
          <w:rFonts w:ascii="Times New Roman" w:hAnsi="Times New Roman" w:cs="Times New Roman"/>
          <w:sz w:val="28"/>
          <w:szCs w:val="28"/>
          <w:lang w:val="kk-KZ"/>
        </w:rPr>
        <w:t>амперметрлері</w:t>
      </w:r>
      <w:r w:rsidRPr="00E22B54">
        <w:rPr>
          <w:rFonts w:ascii="Times New Roman" w:hAnsi="Times New Roman" w:cs="Times New Roman"/>
          <w:sz w:val="28"/>
          <w:szCs w:val="28"/>
          <w:lang w:val="kk-KZ"/>
        </w:rPr>
        <w:fldChar w:fldCharType="end"/>
      </w:r>
      <w:r w:rsidRPr="00E22B54">
        <w:rPr>
          <w:rFonts w:ascii="Times New Roman" w:hAnsi="Times New Roman" w:cs="Times New Roman"/>
          <w:sz w:val="28"/>
          <w:szCs w:val="28"/>
          <w:lang w:val="kk-KZ"/>
        </w:rPr>
        <w:t xml:space="preserve"> және </w:t>
      </w:r>
      <w:r w:rsidRPr="00E22B54">
        <w:rPr>
          <w:rFonts w:ascii="Times New Roman" w:hAnsi="Times New Roman" w:cs="Times New Roman"/>
          <w:sz w:val="28"/>
          <w:szCs w:val="28"/>
          <w:lang w:val="kk-KZ"/>
        </w:rPr>
        <w:fldChar w:fldCharType="begin"/>
      </w:r>
      <w:r w:rsidRPr="00E22B54">
        <w:rPr>
          <w:rFonts w:ascii="Times New Roman" w:hAnsi="Times New Roman" w:cs="Times New Roman"/>
          <w:sz w:val="28"/>
          <w:szCs w:val="28"/>
          <w:lang w:val="kk-KZ"/>
        </w:rPr>
        <w:instrText xml:space="preserve"> HYPERLINK "https://kk.wikipedia.org/wiki/%D0%92%D0%BE%D0%BB%D1%8C%D1%82%D0%BC%D0%B5%D1%82%D1%80" \o "Вольтметр" </w:instrText>
      </w:r>
      <w:r w:rsidRPr="00E22B54">
        <w:rPr>
          <w:rFonts w:ascii="Times New Roman" w:hAnsi="Times New Roman" w:cs="Times New Roman"/>
          <w:sz w:val="28"/>
          <w:szCs w:val="28"/>
          <w:lang w:val="kk-KZ"/>
        </w:rPr>
        <w:fldChar w:fldCharType="separate"/>
      </w:r>
      <w:r w:rsidRPr="00E22B54">
        <w:rPr>
          <w:rStyle w:val="a5"/>
          <w:rFonts w:ascii="Times New Roman" w:hAnsi="Times New Roman" w:cs="Times New Roman"/>
          <w:sz w:val="28"/>
          <w:szCs w:val="28"/>
          <w:lang w:val="kk-KZ"/>
        </w:rPr>
        <w:t>вольтметрлері</w:t>
      </w:r>
      <w:r w:rsidRPr="00E22B54">
        <w:rPr>
          <w:rFonts w:ascii="Times New Roman" w:hAnsi="Times New Roman" w:cs="Times New Roman"/>
          <w:sz w:val="28"/>
          <w:szCs w:val="28"/>
          <w:lang w:val="kk-KZ"/>
        </w:rPr>
        <w:fldChar w:fldCharType="end"/>
      </w:r>
      <w:r w:rsidRPr="00E22B54">
        <w:rPr>
          <w:rFonts w:ascii="Times New Roman" w:hAnsi="Times New Roman" w:cs="Times New Roman"/>
          <w:sz w:val="28"/>
          <w:szCs w:val="28"/>
          <w:lang w:val="kk-KZ"/>
        </w:rPr>
        <w:t xml:space="preserve"> арқылы өлшенеді.</w:t>
      </w:r>
    </w:p>
    <w:p w:rsidR="00E22B54" w:rsidRPr="00E22B54" w:rsidRDefault="00E22B54" w:rsidP="00E22B54">
      <w:pPr>
        <w:spacing w:line="276" w:lineRule="auto"/>
        <w:ind w:left="0" w:firstLine="567"/>
        <w:jc w:val="both"/>
        <w:rPr>
          <w:rFonts w:ascii="Times New Roman" w:hAnsi="Times New Roman" w:cs="Times New Roman"/>
          <w:sz w:val="28"/>
          <w:szCs w:val="28"/>
          <w:lang w:val="kk-KZ"/>
        </w:rPr>
      </w:pPr>
    </w:p>
    <w:p w:rsidR="00E22B54" w:rsidRPr="00CF6C55" w:rsidRDefault="00E22B54" w:rsidP="00E22B54">
      <w:pPr>
        <w:jc w:val="center"/>
        <w:rPr>
          <w:rFonts w:ascii="Times New Roman" w:hAnsi="Times New Roman"/>
          <w:b/>
          <w:sz w:val="24"/>
          <w:szCs w:val="24"/>
          <w:lang w:val="kk-KZ"/>
        </w:rPr>
      </w:pPr>
      <w:r w:rsidRPr="00E22B54">
        <w:rPr>
          <w:rFonts w:ascii="Times New Roman" w:hAnsi="Times New Roman" w:cs="Times New Roman"/>
          <w:sz w:val="28"/>
          <w:szCs w:val="28"/>
          <w:lang w:val="kk-KZ"/>
        </w:rPr>
        <w:tab/>
      </w:r>
      <w:r w:rsidRPr="00E22B54">
        <w:rPr>
          <w:rFonts w:ascii="Times New Roman" w:hAnsi="Times New Roman" w:cs="Times New Roman"/>
          <w:sz w:val="28"/>
          <w:szCs w:val="28"/>
          <w:lang w:val="kk-KZ"/>
        </w:rPr>
        <w:tab/>
      </w:r>
      <w:r w:rsidRPr="00CF6C55">
        <w:rPr>
          <w:rFonts w:ascii="Times New Roman" w:hAnsi="Times New Roman"/>
          <w:b/>
          <w:sz w:val="24"/>
          <w:szCs w:val="24"/>
          <w:lang w:val="kk-KZ"/>
        </w:rPr>
        <w:t>Айнымалы ток тізбегіндегі актив кедергі</w:t>
      </w:r>
    </w:p>
    <w:p w:rsidR="00E22B54" w:rsidRPr="00CF6C55" w:rsidRDefault="00E22B54" w:rsidP="00E22B54">
      <w:pPr>
        <w:tabs>
          <w:tab w:val="left" w:pos="11609"/>
        </w:tabs>
        <w:jc w:val="both"/>
        <w:rPr>
          <w:rFonts w:ascii="Times New Roman" w:hAnsi="Times New Roman"/>
          <w:b/>
          <w:sz w:val="24"/>
          <w:szCs w:val="24"/>
          <w:lang w:val="kk-KZ"/>
        </w:rPr>
      </w:pPr>
      <w:r>
        <w:rPr>
          <w:rFonts w:ascii="Times New Roman" w:hAnsi="Times New Roman"/>
          <w:b/>
          <w:noProof/>
          <w:sz w:val="24"/>
          <w:szCs w:val="24"/>
          <w:lang w:eastAsia="ru-RU"/>
        </w:rPr>
        <w:drawing>
          <wp:inline distT="0" distB="0" distL="0" distR="0">
            <wp:extent cx="1494790" cy="556895"/>
            <wp:effectExtent l="1905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srcRect t="12122" b="36365"/>
                    <a:stretch>
                      <a:fillRect/>
                    </a:stretch>
                  </pic:blipFill>
                  <pic:spPr bwMode="auto">
                    <a:xfrm>
                      <a:off x="0" y="0"/>
                      <a:ext cx="1494790" cy="556895"/>
                    </a:xfrm>
                    <a:prstGeom prst="rect">
                      <a:avLst/>
                    </a:prstGeom>
                    <a:noFill/>
                    <a:ln w="9525">
                      <a:noFill/>
                      <a:miter lim="800000"/>
                      <a:headEnd/>
                      <a:tailEnd/>
                    </a:ln>
                  </pic:spPr>
                </pic:pic>
              </a:graphicData>
            </a:graphic>
          </wp:inline>
        </w:drawing>
      </w:r>
      <m:oMath>
        <m:r>
          <w:rPr>
            <w:rFonts w:ascii="Cambria Math" w:hAnsi="Cambria Math" w:cs="Arial"/>
            <w:noProof/>
            <w:sz w:val="36"/>
            <w:szCs w:val="36"/>
            <w:lang w:val="kk-KZ"/>
          </w:rPr>
          <m:t xml:space="preserve">i= </m:t>
        </m:r>
        <m:f>
          <m:fPr>
            <m:ctrlPr>
              <w:rPr>
                <w:rFonts w:ascii="Cambria Math" w:hAnsi="Cambria Math" w:cs="Arial"/>
                <w:i/>
                <w:noProof/>
                <w:sz w:val="36"/>
                <w:szCs w:val="36"/>
                <w:lang w:val="kk-KZ"/>
              </w:rPr>
            </m:ctrlPr>
          </m:fPr>
          <m:num>
            <m:r>
              <w:rPr>
                <w:rFonts w:ascii="Cambria Math" w:hAnsi="Cambria Math" w:cs="Arial"/>
                <w:noProof/>
                <w:sz w:val="36"/>
                <w:szCs w:val="36"/>
                <w:lang w:val="kk-KZ"/>
              </w:rPr>
              <m:t>U</m:t>
            </m:r>
          </m:num>
          <m:den>
            <m:r>
              <w:rPr>
                <w:rFonts w:ascii="Cambria Math" w:hAnsi="Cambria Math" w:cs="Arial"/>
                <w:noProof/>
                <w:sz w:val="36"/>
                <w:szCs w:val="36"/>
                <w:lang w:val="kk-KZ"/>
              </w:rPr>
              <m:t>R</m:t>
            </m:r>
          </m:den>
        </m:f>
        <m:r>
          <w:rPr>
            <w:rFonts w:ascii="Cambria Math" w:hAnsi="Cambria Math" w:cs="Arial"/>
            <w:noProof/>
            <w:sz w:val="36"/>
            <w:szCs w:val="36"/>
            <w:lang w:val="kk-KZ"/>
          </w:rPr>
          <m:t>=</m:t>
        </m:r>
        <m:f>
          <m:fPr>
            <m:ctrlPr>
              <w:rPr>
                <w:rFonts w:ascii="Cambria Math" w:hAnsi="Cambria Math" w:cs="Arial"/>
                <w:i/>
                <w:noProof/>
                <w:sz w:val="36"/>
                <w:szCs w:val="36"/>
                <w:lang w:val="kk-KZ"/>
              </w:rPr>
            </m:ctrlPr>
          </m:fPr>
          <m:num>
            <m:sSub>
              <m:sSubPr>
                <m:ctrlPr>
                  <w:rPr>
                    <w:rFonts w:ascii="Cambria Math" w:hAnsi="Cambria Math" w:cs="Arial"/>
                    <w:i/>
                    <w:noProof/>
                    <w:sz w:val="36"/>
                    <w:szCs w:val="36"/>
                    <w:lang w:val="kk-KZ"/>
                  </w:rPr>
                </m:ctrlPr>
              </m:sSubPr>
              <m:e>
                <m:r>
                  <w:rPr>
                    <w:rFonts w:ascii="Cambria Math" w:hAnsi="Cambria Math" w:cs="Arial"/>
                    <w:noProof/>
                    <w:sz w:val="36"/>
                    <w:szCs w:val="36"/>
                    <w:lang w:val="kk-KZ"/>
                  </w:rPr>
                  <m:t>U</m:t>
                </m:r>
              </m:e>
              <m:sub>
                <m:r>
                  <w:rPr>
                    <w:rFonts w:ascii="Cambria Math" w:hAnsi="Cambria Math" w:cs="Arial"/>
                    <w:noProof/>
                    <w:sz w:val="36"/>
                    <w:szCs w:val="36"/>
                    <w:lang w:val="kk-KZ"/>
                  </w:rPr>
                  <m:t>m</m:t>
                </m:r>
              </m:sub>
            </m:sSub>
          </m:num>
          <m:den>
            <m:r>
              <w:rPr>
                <w:rFonts w:ascii="Cambria Math" w:hAnsi="Cambria Math" w:cs="Arial"/>
                <w:noProof/>
                <w:sz w:val="36"/>
                <w:szCs w:val="36"/>
                <w:lang w:val="kk-KZ"/>
              </w:rPr>
              <m:t>R</m:t>
            </m:r>
          </m:den>
        </m:f>
        <m:r>
          <w:rPr>
            <w:rFonts w:ascii="Cambria Math" w:hAnsi="Cambria Math" w:cs="Arial"/>
            <w:noProof/>
            <w:sz w:val="36"/>
            <w:szCs w:val="36"/>
            <w:lang w:val="kk-KZ"/>
          </w:rPr>
          <m:t>cosωt=</m:t>
        </m:r>
        <m:sSub>
          <m:sSubPr>
            <m:ctrlPr>
              <w:rPr>
                <w:rFonts w:ascii="Cambria Math" w:hAnsi="Cambria Math" w:cs="Arial"/>
                <w:i/>
                <w:noProof/>
                <w:sz w:val="36"/>
                <w:szCs w:val="36"/>
                <w:lang w:val="kk-KZ"/>
              </w:rPr>
            </m:ctrlPr>
          </m:sSubPr>
          <m:e>
            <m:r>
              <w:rPr>
                <w:rFonts w:ascii="Cambria Math" w:hAnsi="Cambria Math" w:cs="Arial"/>
                <w:noProof/>
                <w:sz w:val="36"/>
                <w:szCs w:val="36"/>
                <w:lang w:val="kk-KZ"/>
              </w:rPr>
              <m:t>I</m:t>
            </m:r>
          </m:e>
          <m:sub>
            <m:r>
              <w:rPr>
                <w:rFonts w:ascii="Cambria Math" w:hAnsi="Cambria Math" w:cs="Arial"/>
                <w:noProof/>
                <w:sz w:val="36"/>
                <w:szCs w:val="36"/>
                <w:lang w:val="kk-KZ"/>
              </w:rPr>
              <m:t>m</m:t>
            </m:r>
          </m:sub>
        </m:sSub>
        <m:r>
          <w:rPr>
            <w:rFonts w:ascii="Cambria Math" w:hAnsi="Cambria Math" w:cs="Arial"/>
            <w:noProof/>
            <w:sz w:val="36"/>
            <w:szCs w:val="36"/>
            <w:lang w:val="kk-KZ"/>
          </w:rPr>
          <m:t>cosωt</m:t>
        </m:r>
      </m:oMath>
    </w:p>
    <w:p w:rsidR="00E22B54" w:rsidRPr="00CF6C55" w:rsidRDefault="00E22B54" w:rsidP="00E22B54">
      <w:pPr>
        <w:jc w:val="both"/>
        <w:rPr>
          <w:rFonts w:ascii="Times New Roman" w:hAnsi="Times New Roman"/>
          <w:b/>
          <w:sz w:val="24"/>
          <w:szCs w:val="24"/>
          <w:lang w:val="kk-KZ"/>
        </w:rPr>
      </w:pPr>
      <w:r>
        <w:rPr>
          <w:rFonts w:ascii="Times New Roman" w:hAnsi="Times New Roman"/>
          <w:b/>
          <w:noProof/>
          <w:sz w:val="24"/>
          <w:szCs w:val="24"/>
          <w:lang w:eastAsia="ru-RU"/>
        </w:rPr>
        <w:drawing>
          <wp:inline distT="0" distB="0" distL="0" distR="0">
            <wp:extent cx="1876425" cy="476885"/>
            <wp:effectExtent l="0" t="0" r="0" b="0"/>
            <wp:docPr id="4" name="Объект 5"/>
            <wp:cNvGraphicFramePr>
              <a:graphicFrameLocks xmlns:a="http://schemas.openxmlformats.org/drawingml/2006/main"/>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011613" cy="2227262"/>
                      <a:chOff x="428625" y="3357563"/>
                      <a:chExt cx="4011613" cy="2227262"/>
                    </a:xfrm>
                  </a:grpSpPr>
                  <a:grpSp>
                    <a:nvGrpSpPr>
                      <a:cNvPr id="2053" name="Группа 18"/>
                      <a:cNvGrpSpPr>
                        <a:grpSpLocks/>
                      </a:cNvGrpSpPr>
                    </a:nvGrpSpPr>
                    <a:grpSpPr bwMode="auto">
                      <a:xfrm>
                        <a:off x="428625" y="3357563"/>
                        <a:ext cx="4011613" cy="2227262"/>
                        <a:chOff x="99788" y="673553"/>
                        <a:chExt cx="5618592" cy="3500437"/>
                      </a:xfrm>
                    </a:grpSpPr>
                    <a:pic>
                      <a:nvPicPr>
                        <a:cNvPr id="2058" name="Picture 21"/>
                        <a:cNvPicPr>
                          <a:picLocks noChangeAspect="1" noChangeArrowheads="1"/>
                        </a:cNvPicPr>
                      </a:nvPicPr>
                      <a:blipFill>
                        <a:blip r:embed="rId5"/>
                        <a:srcRect t="38960"/>
                        <a:stretch>
                          <a:fillRect/>
                        </a:stretch>
                      </a:blipFill>
                      <a:spPr bwMode="auto">
                        <a:xfrm>
                          <a:off x="1100343" y="673553"/>
                          <a:ext cx="4618037" cy="3500437"/>
                        </a:xfrm>
                        <a:prstGeom prst="rect">
                          <a:avLst/>
                        </a:prstGeom>
                        <a:noFill/>
                        <a:ln w="9525">
                          <a:noFill/>
                          <a:miter lim="800000"/>
                          <a:headEnd/>
                          <a:tailEnd/>
                        </a:ln>
                        <a:effectLst>
                          <a:prstShdw prst="shdw13" dist="53882" dir="13500000">
                            <a:schemeClr val="bg2">
                              <a:alpha val="50000"/>
                            </a:schemeClr>
                          </a:prstShdw>
                        </a:effectLst>
                      </a:spPr>
                    </a:pic>
                    <a:sp>
                      <a:nvSpPr>
                        <a:cNvPr id="2059" name="TextBox 11"/>
                        <a:cNvSpPr txBox="1">
                          <a:spLocks noChangeArrowheads="1"/>
                        </a:cNvSpPr>
                      </a:nvSpPr>
                      <a:spPr bwMode="auto">
                        <a:xfrm>
                          <a:off x="99788" y="785813"/>
                          <a:ext cx="1500771" cy="919051"/>
                        </a:xfrm>
                        <a:prstGeom prst="rect">
                          <a:avLst/>
                        </a:prstGeom>
                        <a:noFill/>
                        <a:ln w="9525">
                          <a:noFill/>
                          <a:miter lim="800000"/>
                          <a:headEnd/>
                          <a:tailEnd/>
                        </a:ln>
                      </a:spPr>
                      <a:txSp>
                        <a:txBody>
                          <a:bodyPr>
                            <a:spAutoFit/>
                          </a:bodyPr>
                          <a:lstStyle>
                            <a:defPPr>
                              <a:defRPr lang="ru-RU"/>
                            </a:defPPr>
                            <a:lvl1pPr algn="l" rtl="0" fontAlgn="base">
                              <a:spcBef>
                                <a:spcPct val="0"/>
                              </a:spcBef>
                              <a:spcAft>
                                <a:spcPct val="0"/>
                              </a:spcAft>
                              <a:defRPr kern="1200">
                                <a:solidFill>
                                  <a:schemeClr val="tx1"/>
                                </a:solidFill>
                                <a:latin typeface="Times New Roman" pitchFamily="18" charset="0"/>
                                <a:ea typeface="+mn-ea"/>
                                <a:cs typeface="+mn-cs"/>
                              </a:defRPr>
                            </a:lvl1pPr>
                            <a:lvl2pPr marL="457200" algn="l" rtl="0" fontAlgn="base">
                              <a:spcBef>
                                <a:spcPct val="0"/>
                              </a:spcBef>
                              <a:spcAft>
                                <a:spcPct val="0"/>
                              </a:spcAft>
                              <a:defRPr kern="1200">
                                <a:solidFill>
                                  <a:schemeClr val="tx1"/>
                                </a:solidFill>
                                <a:latin typeface="Times New Roman" pitchFamily="18" charset="0"/>
                                <a:ea typeface="+mn-ea"/>
                                <a:cs typeface="+mn-cs"/>
                              </a:defRPr>
                            </a:lvl2pPr>
                            <a:lvl3pPr marL="914400" algn="l" rtl="0" fontAlgn="base">
                              <a:spcBef>
                                <a:spcPct val="0"/>
                              </a:spcBef>
                              <a:spcAft>
                                <a:spcPct val="0"/>
                              </a:spcAft>
                              <a:defRPr kern="1200">
                                <a:solidFill>
                                  <a:schemeClr val="tx1"/>
                                </a:solidFill>
                                <a:latin typeface="Times New Roman" pitchFamily="18" charset="0"/>
                                <a:ea typeface="+mn-ea"/>
                                <a:cs typeface="+mn-cs"/>
                              </a:defRPr>
                            </a:lvl3pPr>
                            <a:lvl4pPr marL="1371600" algn="l" rtl="0" fontAlgn="base">
                              <a:spcBef>
                                <a:spcPct val="0"/>
                              </a:spcBef>
                              <a:spcAft>
                                <a:spcPct val="0"/>
                              </a:spcAft>
                              <a:defRPr kern="1200">
                                <a:solidFill>
                                  <a:schemeClr val="tx1"/>
                                </a:solidFill>
                                <a:latin typeface="Times New Roman" pitchFamily="18" charset="0"/>
                                <a:ea typeface="+mn-ea"/>
                                <a:cs typeface="+mn-cs"/>
                              </a:defRPr>
                            </a:lvl4pPr>
                            <a:lvl5pPr marL="1828800" algn="l" rtl="0" fontAlgn="base">
                              <a:spcBef>
                                <a:spcPct val="0"/>
                              </a:spcBef>
                              <a:spcAft>
                                <a:spcPct val="0"/>
                              </a:spcAft>
                              <a:defRPr kern="1200">
                                <a:solidFill>
                                  <a:schemeClr val="tx1"/>
                                </a:solidFill>
                                <a:latin typeface="Times New Roman" pitchFamily="18" charset="0"/>
                                <a:ea typeface="+mn-ea"/>
                                <a:cs typeface="+mn-cs"/>
                              </a:defRPr>
                            </a:lvl5pPr>
                            <a:lvl6pPr marL="2286000" algn="l" defTabSz="914400" rtl="0" eaLnBrk="1" latinLnBrk="0" hangingPunct="1">
                              <a:defRPr kern="1200">
                                <a:solidFill>
                                  <a:schemeClr val="tx1"/>
                                </a:solidFill>
                                <a:latin typeface="Times New Roman" pitchFamily="18" charset="0"/>
                                <a:ea typeface="+mn-ea"/>
                                <a:cs typeface="+mn-cs"/>
                              </a:defRPr>
                            </a:lvl6pPr>
                            <a:lvl7pPr marL="2743200" algn="l" defTabSz="914400" rtl="0" eaLnBrk="1" latinLnBrk="0" hangingPunct="1">
                              <a:defRPr kern="1200">
                                <a:solidFill>
                                  <a:schemeClr val="tx1"/>
                                </a:solidFill>
                                <a:latin typeface="Times New Roman" pitchFamily="18" charset="0"/>
                                <a:ea typeface="+mn-ea"/>
                                <a:cs typeface="+mn-cs"/>
                              </a:defRPr>
                            </a:lvl7pPr>
                            <a:lvl8pPr marL="3200400" algn="l" defTabSz="914400" rtl="0" eaLnBrk="1" latinLnBrk="0" hangingPunct="1">
                              <a:defRPr kern="1200">
                                <a:solidFill>
                                  <a:schemeClr val="tx1"/>
                                </a:solidFill>
                                <a:latin typeface="Times New Roman" pitchFamily="18" charset="0"/>
                                <a:ea typeface="+mn-ea"/>
                                <a:cs typeface="+mn-cs"/>
                              </a:defRPr>
                            </a:lvl8pPr>
                            <a:lvl9pPr marL="3657600" algn="l" defTabSz="914400" rtl="0" eaLnBrk="1" latinLnBrk="0" hangingPunct="1">
                              <a:defRPr kern="1200">
                                <a:solidFill>
                                  <a:schemeClr val="tx1"/>
                                </a:solidFill>
                                <a:latin typeface="Times New Roman" pitchFamily="18" charset="0"/>
                                <a:ea typeface="+mn-ea"/>
                                <a:cs typeface="+mn-cs"/>
                              </a:defRPr>
                            </a:lvl9pPr>
                          </a:lstStyle>
                          <a:p>
                            <a:r>
                              <a:rPr lang="en-US" sz="3200" b="1">
                                <a:latin typeface="Calibri" pitchFamily="34" charset="0"/>
                              </a:rPr>
                              <a:t>U, I</a:t>
                            </a:r>
                            <a:endParaRPr lang="ru-RU" sz="3200" b="1">
                              <a:latin typeface="Calibri" pitchFamily="34" charset="0"/>
                            </a:endParaRPr>
                          </a:p>
                        </a:txBody>
                        <a:useSpRect/>
                      </a:txSp>
                    </a:sp>
                  </a:grpSp>
                </lc:lockedCanvas>
              </a:graphicData>
            </a:graphic>
          </wp:inline>
        </w:drawing>
      </w:r>
    </w:p>
    <w:p w:rsidR="00E22B54" w:rsidRPr="00E22B54" w:rsidRDefault="00E22B54" w:rsidP="00E22B54">
      <w:pPr>
        <w:spacing w:line="276" w:lineRule="auto"/>
        <w:ind w:left="0" w:firstLine="567"/>
        <w:jc w:val="both"/>
        <w:rPr>
          <w:rFonts w:ascii="Times New Roman" w:hAnsi="Times New Roman"/>
          <w:sz w:val="28"/>
          <w:szCs w:val="24"/>
          <w:lang w:val="kk-KZ"/>
        </w:rPr>
      </w:pPr>
      <w:r w:rsidRPr="00E22B54">
        <w:rPr>
          <w:rFonts w:ascii="Times New Roman" w:hAnsi="Times New Roman"/>
          <w:sz w:val="28"/>
          <w:szCs w:val="24"/>
          <w:lang w:val="kk-KZ"/>
        </w:rPr>
        <w:t xml:space="preserve">Бізге бұрынан  таныс R кедергіні айнымалы ток тізбегіндегі активті кедергі деп атайды. Жылу энергиясы тек активті кедергіде бөлінеді, яғни тек активті кедергісі бар жүктеме ғана генератордан алынған энергияны жұтады.Ток күші мен кернеудің лездік мәндері үшін Ом заңы орындалады.Кернеумен ток күшінің тербеліс фазалары бірдей болады.Диаграммада  айнымалы ток күшінің амплитудасы мен айнымалы кернеудің амплитудасы параллель векторлар түрінде кескінделеді. </w:t>
      </w:r>
    </w:p>
    <w:p w:rsidR="00E22B54" w:rsidRPr="00E22B54" w:rsidRDefault="00E22B54" w:rsidP="00E22B54">
      <w:pPr>
        <w:spacing w:line="276" w:lineRule="auto"/>
        <w:ind w:left="0" w:firstLine="567"/>
        <w:jc w:val="both"/>
        <w:rPr>
          <w:rFonts w:ascii="Times New Roman" w:eastAsia="Times New Roman" w:hAnsi="Times New Roman"/>
          <w:sz w:val="28"/>
          <w:szCs w:val="24"/>
          <w:lang w:val="kk-KZ" w:eastAsia="ru-RU"/>
        </w:rPr>
      </w:pPr>
      <w:r w:rsidRPr="00E22B54">
        <w:rPr>
          <w:rFonts w:ascii="Times New Roman" w:eastAsia="Times New Roman" w:hAnsi="Times New Roman"/>
          <w:sz w:val="28"/>
          <w:szCs w:val="24"/>
          <w:lang w:val="kk-KZ" w:eastAsia="ru-RU"/>
        </w:rPr>
        <w:t>Тұрақты ток тiзбегiнiң заңдары айнымалы ток тiзбегi үшiн де орынды болады. Тек бұл жағдайдағы</w:t>
      </w:r>
    </w:p>
    <w:tbl>
      <w:tblPr>
        <w:tblpPr w:leftFromText="45" w:rightFromText="45" w:bottomFromText="390" w:vertAnchor="text"/>
        <w:tblW w:w="5000" w:type="pct"/>
        <w:shd w:val="clear" w:color="auto" w:fill="FFFFFF"/>
        <w:tblCellMar>
          <w:top w:w="75" w:type="dxa"/>
          <w:left w:w="75" w:type="dxa"/>
          <w:bottom w:w="75" w:type="dxa"/>
          <w:right w:w="75" w:type="dxa"/>
        </w:tblCellMar>
        <w:tblLook w:val="04A0"/>
      </w:tblPr>
      <w:tblGrid>
        <w:gridCol w:w="9605"/>
      </w:tblGrid>
      <w:tr w:rsidR="00E22B54" w:rsidRPr="00CF6C55" w:rsidTr="0027657C">
        <w:tc>
          <w:tcPr>
            <w:tcW w:w="0" w:type="auto"/>
            <w:shd w:val="clear" w:color="auto" w:fill="FFFFFF"/>
            <w:tcMar>
              <w:top w:w="38" w:type="dxa"/>
              <w:left w:w="125" w:type="dxa"/>
              <w:bottom w:w="38" w:type="dxa"/>
              <w:right w:w="125" w:type="dxa"/>
            </w:tcMar>
            <w:hideMark/>
          </w:tcPr>
          <w:p w:rsidR="00E22B54" w:rsidRPr="00CF6C55" w:rsidRDefault="00E22B54" w:rsidP="0027657C">
            <w:pPr>
              <w:jc w:val="center"/>
              <w:rPr>
                <w:rFonts w:ascii="Times New Roman" w:eastAsia="Times New Roman" w:hAnsi="Times New Roman"/>
                <w:sz w:val="24"/>
                <w:szCs w:val="24"/>
                <w:lang w:eastAsia="ru-RU"/>
              </w:rPr>
            </w:pPr>
            <w:r>
              <w:rPr>
                <w:rFonts w:ascii="Times New Roman" w:eastAsia="Times New Roman" w:hAnsi="Times New Roman"/>
                <w:noProof/>
                <w:sz w:val="24"/>
                <w:szCs w:val="24"/>
                <w:lang w:eastAsia="ru-RU"/>
              </w:rPr>
              <w:lastRenderedPageBreak/>
              <w:drawing>
                <wp:inline distT="0" distB="0" distL="0" distR="0">
                  <wp:extent cx="1757045" cy="1621790"/>
                  <wp:effectExtent l="0" t="0" r="0" b="0"/>
                  <wp:docPr id="5" name="Рисунок 5" descr="p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2"/>
                          <pic:cNvPicPr>
                            <a:picLocks noChangeAspect="1" noChangeArrowheads="1"/>
                          </pic:cNvPicPr>
                        </pic:nvPicPr>
                        <pic:blipFill>
                          <a:blip r:embed="rId6"/>
                          <a:srcRect/>
                          <a:stretch>
                            <a:fillRect/>
                          </a:stretch>
                        </pic:blipFill>
                        <pic:spPr bwMode="auto">
                          <a:xfrm>
                            <a:off x="0" y="0"/>
                            <a:ext cx="1757045" cy="1621790"/>
                          </a:xfrm>
                          <a:prstGeom prst="rect">
                            <a:avLst/>
                          </a:prstGeom>
                          <a:noFill/>
                          <a:ln w="9525">
                            <a:noFill/>
                            <a:miter lim="800000"/>
                            <a:headEnd/>
                            <a:tailEnd/>
                          </a:ln>
                        </pic:spPr>
                      </pic:pic>
                    </a:graphicData>
                  </a:graphic>
                </wp:inline>
              </w:drawing>
            </w:r>
          </w:p>
        </w:tc>
      </w:tr>
      <w:tr w:rsidR="00E22B54" w:rsidRPr="00CF6C55" w:rsidTr="0027657C">
        <w:tc>
          <w:tcPr>
            <w:tcW w:w="0" w:type="auto"/>
            <w:shd w:val="clear" w:color="auto" w:fill="FFFFFF"/>
            <w:tcMar>
              <w:top w:w="38" w:type="dxa"/>
              <w:left w:w="125" w:type="dxa"/>
              <w:bottom w:w="38" w:type="dxa"/>
              <w:right w:w="125" w:type="dxa"/>
            </w:tcMar>
            <w:hideMark/>
          </w:tcPr>
          <w:p w:rsidR="00E22B54" w:rsidRPr="00CF6C55" w:rsidRDefault="00E22B54" w:rsidP="0027657C">
            <w:pPr>
              <w:jc w:val="center"/>
              <w:rPr>
                <w:rFonts w:ascii="Times New Roman" w:eastAsia="Times New Roman" w:hAnsi="Times New Roman"/>
                <w:sz w:val="24"/>
                <w:szCs w:val="24"/>
                <w:lang w:eastAsia="ru-RU"/>
              </w:rPr>
            </w:pPr>
            <w:r>
              <w:rPr>
                <w:rFonts w:ascii="Times New Roman" w:eastAsia="Times New Roman" w:hAnsi="Times New Roman"/>
                <w:bCs/>
                <w:sz w:val="24"/>
                <w:szCs w:val="24"/>
                <w:lang w:eastAsia="ru-RU"/>
              </w:rPr>
              <w:t>3</w:t>
            </w:r>
            <w:r w:rsidRPr="00CF6C55">
              <w:rPr>
                <w:rFonts w:ascii="Times New Roman" w:eastAsia="Times New Roman" w:hAnsi="Times New Roman"/>
                <w:bCs/>
                <w:sz w:val="24"/>
                <w:szCs w:val="24"/>
                <w:lang w:eastAsia="ru-RU"/>
              </w:rPr>
              <w:t xml:space="preserve">.5 – </w:t>
            </w:r>
            <w:proofErr w:type="spellStart"/>
            <w:r w:rsidRPr="00CF6C55">
              <w:rPr>
                <w:rFonts w:ascii="Times New Roman" w:eastAsia="Times New Roman" w:hAnsi="Times New Roman"/>
                <w:bCs/>
                <w:sz w:val="24"/>
                <w:szCs w:val="24"/>
                <w:lang w:eastAsia="ru-RU"/>
              </w:rPr>
              <w:t>сурет</w:t>
            </w:r>
            <w:proofErr w:type="spellEnd"/>
          </w:p>
        </w:tc>
      </w:tr>
    </w:tbl>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xml:space="preserve">айырмашылық, </w:t>
      </w:r>
      <w:proofErr w:type="spellStart"/>
      <w:r w:rsidRPr="00E22B54">
        <w:rPr>
          <w:rFonts w:ascii="Times New Roman" w:eastAsia="Times New Roman" w:hAnsi="Times New Roman"/>
          <w:sz w:val="28"/>
          <w:szCs w:val="24"/>
          <w:lang w:eastAsia="ru-RU"/>
        </w:rPr>
        <w:t>айнымалы</w:t>
      </w:r>
      <w:proofErr w:type="spellEnd"/>
      <w:r w:rsidRPr="00E22B54">
        <w:rPr>
          <w:rFonts w:ascii="Times New Roman" w:eastAsia="Times New Roman" w:hAnsi="Times New Roman"/>
          <w:sz w:val="28"/>
          <w:szCs w:val="24"/>
          <w:lang w:eastAsia="ru-RU"/>
        </w:rPr>
        <w:t xml:space="preserve"> ток </w:t>
      </w:r>
      <w:proofErr w:type="spellStart"/>
      <w:r w:rsidRPr="00E22B54">
        <w:rPr>
          <w:rFonts w:ascii="Times New Roman" w:eastAsia="Times New Roman" w:hAnsi="Times New Roman"/>
          <w:sz w:val="28"/>
          <w:szCs w:val="24"/>
          <w:lang w:eastAsia="ru-RU"/>
        </w:rPr>
        <w:t>тiзбегiнде</w:t>
      </w:r>
      <w:proofErr w:type="spellEnd"/>
      <w:r w:rsidRPr="00E22B54">
        <w:rPr>
          <w:rFonts w:ascii="Times New Roman" w:eastAsia="Times New Roman" w:hAnsi="Times New Roman"/>
          <w:sz w:val="28"/>
          <w:szCs w:val="24"/>
          <w:lang w:eastAsia="ru-RU"/>
        </w:rPr>
        <w:t xml:space="preserve"> физикалық </w:t>
      </w:r>
      <w:proofErr w:type="spellStart"/>
      <w:r w:rsidRPr="00E22B54">
        <w:rPr>
          <w:rFonts w:ascii="Times New Roman" w:eastAsia="Times New Roman" w:hAnsi="Times New Roman"/>
          <w:sz w:val="28"/>
          <w:szCs w:val="24"/>
          <w:lang w:eastAsia="ru-RU"/>
        </w:rPr>
        <w:t>шамалар</w:t>
      </w:r>
      <w:proofErr w:type="spellEnd"/>
      <w:r w:rsidRPr="00E22B54">
        <w:rPr>
          <w:rFonts w:ascii="Times New Roman" w:eastAsia="Times New Roman" w:hAnsi="Times New Roman"/>
          <w:sz w:val="28"/>
          <w:szCs w:val="24"/>
          <w:lang w:eastAsia="ru-RU"/>
        </w:rPr>
        <w:t xml:space="preserve"> уақыттың өтуiмен </w:t>
      </w:r>
      <w:proofErr w:type="spellStart"/>
      <w:r w:rsidRPr="00E22B54">
        <w:rPr>
          <w:rFonts w:ascii="Times New Roman" w:eastAsia="Times New Roman" w:hAnsi="Times New Roman"/>
          <w:sz w:val="28"/>
          <w:szCs w:val="24"/>
          <w:lang w:eastAsia="ru-RU"/>
        </w:rPr>
        <w:t>байланысты</w:t>
      </w:r>
      <w:proofErr w:type="spellEnd"/>
      <w:r w:rsidRPr="00E22B54">
        <w:rPr>
          <w:rFonts w:ascii="Times New Roman" w:eastAsia="Times New Roman" w:hAnsi="Times New Roman"/>
          <w:sz w:val="28"/>
          <w:szCs w:val="24"/>
          <w:lang w:eastAsia="ru-RU"/>
        </w:rPr>
        <w:t xml:space="preserve"> өзгерiп </w:t>
      </w:r>
      <w:proofErr w:type="spellStart"/>
      <w:r w:rsidRPr="00E22B54">
        <w:rPr>
          <w:rFonts w:ascii="Times New Roman" w:eastAsia="Times New Roman" w:hAnsi="Times New Roman"/>
          <w:sz w:val="28"/>
          <w:szCs w:val="24"/>
          <w:lang w:eastAsia="ru-RU"/>
        </w:rPr>
        <w:t>отыратын</w:t>
      </w:r>
      <w:proofErr w:type="spellEnd"/>
      <w:r w:rsidRPr="00E22B54">
        <w:rPr>
          <w:rFonts w:ascii="Times New Roman" w:eastAsia="Times New Roman" w:hAnsi="Times New Roman"/>
          <w:sz w:val="28"/>
          <w:szCs w:val="24"/>
          <w:lang w:eastAsia="ru-RU"/>
        </w:rPr>
        <w:t xml:space="preserve"> болғандықтан, бұ</w:t>
      </w:r>
      <w:proofErr w:type="gramStart"/>
      <w:r w:rsidRPr="00E22B54">
        <w:rPr>
          <w:rFonts w:ascii="Times New Roman" w:eastAsia="Times New Roman" w:hAnsi="Times New Roman"/>
          <w:sz w:val="28"/>
          <w:szCs w:val="24"/>
          <w:lang w:eastAsia="ru-RU"/>
        </w:rPr>
        <w:t>л</w:t>
      </w:r>
      <w:proofErr w:type="gramEnd"/>
      <w:r w:rsidRPr="00E22B54">
        <w:rPr>
          <w:rFonts w:ascii="Times New Roman" w:eastAsia="Times New Roman" w:hAnsi="Times New Roman"/>
          <w:sz w:val="28"/>
          <w:szCs w:val="24"/>
          <w:lang w:eastAsia="ru-RU"/>
        </w:rPr>
        <w:t xml:space="preserve"> заңдар сәйкес шамалардың </w:t>
      </w:r>
      <w:proofErr w:type="spellStart"/>
      <w:r w:rsidRPr="00E22B54">
        <w:rPr>
          <w:rFonts w:ascii="Times New Roman" w:eastAsia="Times New Roman" w:hAnsi="Times New Roman"/>
          <w:sz w:val="28"/>
          <w:szCs w:val="24"/>
          <w:lang w:eastAsia="ru-RU"/>
        </w:rPr>
        <w:t>берiлген</w:t>
      </w:r>
      <w:proofErr w:type="spellEnd"/>
      <w:r w:rsidRPr="00E22B54">
        <w:rPr>
          <w:rFonts w:ascii="Times New Roman" w:eastAsia="Times New Roman" w:hAnsi="Times New Roman"/>
          <w:sz w:val="28"/>
          <w:szCs w:val="24"/>
          <w:lang w:eastAsia="ru-RU"/>
        </w:rPr>
        <w:t xml:space="preserve"> уақыт </w:t>
      </w:r>
      <w:proofErr w:type="spellStart"/>
      <w:r w:rsidRPr="00E22B54">
        <w:rPr>
          <w:rFonts w:ascii="Times New Roman" w:eastAsia="Times New Roman" w:hAnsi="Times New Roman"/>
          <w:sz w:val="28"/>
          <w:szCs w:val="24"/>
          <w:lang w:eastAsia="ru-RU"/>
        </w:rPr>
        <w:t>мезетiндегi</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лездiк</w:t>
      </w:r>
      <w:proofErr w:type="spellEnd"/>
      <w:r w:rsidRPr="00E22B54">
        <w:rPr>
          <w:rFonts w:ascii="Times New Roman" w:eastAsia="Times New Roman" w:hAnsi="Times New Roman"/>
          <w:sz w:val="28"/>
          <w:szCs w:val="24"/>
          <w:lang w:eastAsia="ru-RU"/>
        </w:rPr>
        <w:t xml:space="preserve"> мәнi үшiн </w:t>
      </w:r>
      <w:proofErr w:type="spellStart"/>
      <w:r w:rsidRPr="00E22B54">
        <w:rPr>
          <w:rFonts w:ascii="Times New Roman" w:eastAsia="Times New Roman" w:hAnsi="Times New Roman"/>
          <w:sz w:val="28"/>
          <w:szCs w:val="24"/>
          <w:lang w:eastAsia="ru-RU"/>
        </w:rPr>
        <w:t>орындалады</w:t>
      </w:r>
      <w:proofErr w:type="spellEnd"/>
      <w:r w:rsidRPr="00E22B54">
        <w:rPr>
          <w:rFonts w:ascii="Times New Roman" w:eastAsia="Times New Roman" w:hAnsi="Times New Roman"/>
          <w:sz w:val="28"/>
          <w:szCs w:val="24"/>
          <w:lang w:eastAsia="ru-RU"/>
        </w:rPr>
        <w:t>.</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w:t>
      </w:r>
      <w:r w:rsidRPr="00E22B54">
        <w:rPr>
          <w:rFonts w:ascii="Times New Roman" w:eastAsia="Times New Roman" w:hAnsi="Times New Roman"/>
          <w:sz w:val="28"/>
          <w:szCs w:val="24"/>
          <w:lang w:eastAsia="ru-RU"/>
        </w:rPr>
        <w:tab/>
      </w:r>
      <w:proofErr w:type="spellStart"/>
      <w:r w:rsidRPr="00E22B54">
        <w:rPr>
          <w:rFonts w:ascii="Times New Roman" w:eastAsia="Times New Roman" w:hAnsi="Times New Roman"/>
          <w:sz w:val="28"/>
          <w:szCs w:val="24"/>
          <w:lang w:eastAsia="ru-RU"/>
        </w:rPr>
        <w:t>Айнымалы</w:t>
      </w:r>
      <w:proofErr w:type="spellEnd"/>
      <w:r w:rsidRPr="00E22B54">
        <w:rPr>
          <w:rFonts w:ascii="Times New Roman" w:eastAsia="Times New Roman" w:hAnsi="Times New Roman"/>
          <w:sz w:val="28"/>
          <w:szCs w:val="24"/>
          <w:lang w:eastAsia="ru-RU"/>
        </w:rPr>
        <w:t xml:space="preserve"> ток </w:t>
      </w:r>
      <w:proofErr w:type="spellStart"/>
      <w:r w:rsidRPr="00E22B54">
        <w:rPr>
          <w:rFonts w:ascii="Times New Roman" w:eastAsia="Times New Roman" w:hAnsi="Times New Roman"/>
          <w:sz w:val="28"/>
          <w:szCs w:val="24"/>
          <w:lang w:eastAsia="ru-RU"/>
        </w:rPr>
        <w:t>тiзбегiне</w:t>
      </w:r>
      <w:proofErr w:type="spellEnd"/>
      <w:r w:rsidRPr="00E22B54">
        <w:rPr>
          <w:rFonts w:ascii="Times New Roman" w:eastAsia="Times New Roman" w:hAnsi="Times New Roman"/>
          <w:sz w:val="28"/>
          <w:szCs w:val="24"/>
          <w:lang w:eastAsia="ru-RU"/>
        </w:rPr>
        <w:t xml:space="preserve"> қосылған R актив </w:t>
      </w:r>
      <w:proofErr w:type="spellStart"/>
      <w:r w:rsidRPr="00E22B54">
        <w:rPr>
          <w:rFonts w:ascii="Times New Roman" w:eastAsia="Times New Roman" w:hAnsi="Times New Roman"/>
          <w:sz w:val="28"/>
          <w:szCs w:val="24"/>
          <w:lang w:eastAsia="ru-RU"/>
        </w:rPr>
        <w:t>кедергiсiн</w:t>
      </w:r>
      <w:proofErr w:type="spellEnd"/>
      <w:r w:rsidRPr="00E22B54">
        <w:rPr>
          <w:rFonts w:ascii="Times New Roman" w:eastAsia="Times New Roman" w:hAnsi="Times New Roman"/>
          <w:sz w:val="28"/>
          <w:szCs w:val="24"/>
          <w:lang w:eastAsia="ru-RU"/>
        </w:rPr>
        <w:t xml:space="preserve"> қарастыралық </w:t>
      </w:r>
      <w:proofErr w:type="gramStart"/>
      <w:r w:rsidRPr="00E22B54">
        <w:rPr>
          <w:rFonts w:ascii="Times New Roman" w:eastAsia="Times New Roman" w:hAnsi="Times New Roman"/>
          <w:sz w:val="28"/>
          <w:szCs w:val="24"/>
          <w:lang w:eastAsia="ru-RU"/>
        </w:rPr>
        <w:t xml:space="preserve">( </w:t>
      </w:r>
      <w:proofErr w:type="gramEnd"/>
      <w:r w:rsidRPr="00E22B54">
        <w:rPr>
          <w:rFonts w:ascii="Times New Roman" w:eastAsia="Times New Roman" w:hAnsi="Times New Roman"/>
          <w:sz w:val="28"/>
          <w:szCs w:val="24"/>
          <w:lang w:eastAsia="ru-RU"/>
        </w:rPr>
        <w:t xml:space="preserve">3.5 – </w:t>
      </w:r>
      <w:proofErr w:type="spellStart"/>
      <w:r w:rsidRPr="00E22B54">
        <w:rPr>
          <w:rFonts w:ascii="Times New Roman" w:eastAsia="Times New Roman" w:hAnsi="Times New Roman"/>
          <w:sz w:val="28"/>
          <w:szCs w:val="24"/>
          <w:lang w:eastAsia="ru-RU"/>
        </w:rPr>
        <w:t>сурет</w:t>
      </w:r>
      <w:proofErr w:type="spellEnd"/>
      <w:r w:rsidRPr="00E22B54">
        <w:rPr>
          <w:rFonts w:ascii="Times New Roman" w:eastAsia="Times New Roman" w:hAnsi="Times New Roman"/>
          <w:sz w:val="28"/>
          <w:szCs w:val="24"/>
          <w:lang w:eastAsia="ru-RU"/>
        </w:rPr>
        <w:t xml:space="preserve"> ). </w:t>
      </w:r>
      <w:proofErr w:type="spellStart"/>
      <w:r w:rsidRPr="00E22B54">
        <w:rPr>
          <w:rFonts w:ascii="Times New Roman" w:eastAsia="Times New Roman" w:hAnsi="Times New Roman"/>
          <w:sz w:val="28"/>
          <w:szCs w:val="24"/>
          <w:lang w:eastAsia="ru-RU"/>
        </w:rPr>
        <w:t>Егер</w:t>
      </w:r>
      <w:proofErr w:type="spellEnd"/>
      <w:r w:rsidRPr="00E22B54">
        <w:rPr>
          <w:rFonts w:ascii="Times New Roman" w:eastAsia="Times New Roman" w:hAnsi="Times New Roman"/>
          <w:sz w:val="28"/>
          <w:szCs w:val="24"/>
          <w:lang w:eastAsia="ru-RU"/>
        </w:rPr>
        <w:t xml:space="preserve"> бұ</w:t>
      </w:r>
      <w:proofErr w:type="gramStart"/>
      <w:r w:rsidRPr="00E22B54">
        <w:rPr>
          <w:rFonts w:ascii="Times New Roman" w:eastAsia="Times New Roman" w:hAnsi="Times New Roman"/>
          <w:sz w:val="28"/>
          <w:szCs w:val="24"/>
          <w:lang w:eastAsia="ru-RU"/>
        </w:rPr>
        <w:t>л</w:t>
      </w:r>
      <w:proofErr w:type="gramEnd"/>
      <w:r w:rsidRPr="00E22B54">
        <w:rPr>
          <w:rFonts w:ascii="Times New Roman" w:eastAsia="Times New Roman" w:hAnsi="Times New Roman"/>
          <w:sz w:val="28"/>
          <w:szCs w:val="24"/>
          <w:lang w:eastAsia="ru-RU"/>
        </w:rPr>
        <w:t xml:space="preserve"> кедергiнiң ұштарына уақытқа </w:t>
      </w:r>
      <w:proofErr w:type="spellStart"/>
      <w:r w:rsidRPr="00E22B54">
        <w:rPr>
          <w:rFonts w:ascii="Times New Roman" w:eastAsia="Times New Roman" w:hAnsi="Times New Roman"/>
          <w:sz w:val="28"/>
          <w:szCs w:val="24"/>
          <w:lang w:eastAsia="ru-RU"/>
        </w:rPr>
        <w:t>байланысты</w:t>
      </w:r>
      <w:proofErr w:type="spellEnd"/>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p>
    <w:p w:rsidR="00E22B54" w:rsidRPr="00E22B54" w:rsidRDefault="00E22B54" w:rsidP="00E22B54">
      <w:pPr>
        <w:spacing w:line="276" w:lineRule="auto"/>
        <w:ind w:left="0" w:firstLine="567"/>
        <w:jc w:val="right"/>
        <w:rPr>
          <w:rFonts w:ascii="Times New Roman" w:eastAsia="Times New Roman" w:hAnsi="Times New Roman"/>
          <w:sz w:val="28"/>
          <w:szCs w:val="24"/>
          <w:lang w:eastAsia="ru-RU"/>
        </w:rPr>
      </w:pPr>
      <w:proofErr w:type="spellStart"/>
      <w:r w:rsidRPr="00E22B54">
        <w:rPr>
          <w:rFonts w:ascii="Times New Roman" w:eastAsia="Times New Roman" w:hAnsi="Times New Roman"/>
          <w:sz w:val="28"/>
          <w:szCs w:val="24"/>
          <w:lang w:eastAsia="ru-RU"/>
        </w:rPr>
        <w:t>u</w:t>
      </w:r>
      <w:proofErr w:type="spellEnd"/>
      <w:r w:rsidRPr="00E22B54">
        <w:rPr>
          <w:rFonts w:ascii="Times New Roman" w:eastAsia="Times New Roman" w:hAnsi="Times New Roman"/>
          <w:sz w:val="28"/>
          <w:szCs w:val="24"/>
          <w:lang w:eastAsia="ru-RU"/>
        </w:rPr>
        <w:t xml:space="preserve"> = </w:t>
      </w:r>
      <w:proofErr w:type="spellStart"/>
      <w:r w:rsidRPr="00E22B54">
        <w:rPr>
          <w:rFonts w:ascii="Times New Roman" w:eastAsia="Times New Roman" w:hAnsi="Times New Roman"/>
          <w:sz w:val="28"/>
          <w:szCs w:val="24"/>
          <w:lang w:eastAsia="ru-RU"/>
        </w:rPr>
        <w:t>U</w:t>
      </w:r>
      <w:r w:rsidRPr="00E22B54">
        <w:rPr>
          <w:rFonts w:ascii="Times New Roman" w:eastAsia="Times New Roman" w:hAnsi="Times New Roman"/>
          <w:sz w:val="28"/>
          <w:szCs w:val="24"/>
          <w:vertAlign w:val="subscript"/>
          <w:lang w:eastAsia="ru-RU"/>
        </w:rPr>
        <w:t>m</w:t>
      </w:r>
      <w:proofErr w:type="spellEnd"/>
      <w:r w:rsidRPr="00E22B54">
        <w:rPr>
          <w:rFonts w:ascii="Times New Roman" w:eastAsia="Times New Roman" w:hAnsi="Times New Roman"/>
          <w:sz w:val="28"/>
          <w:szCs w:val="24"/>
          <w:lang w:eastAsia="ru-RU"/>
        </w:rPr>
        <w:t> </w:t>
      </w:r>
      <w:proofErr w:type="spellStart"/>
      <w:r w:rsidRPr="00E22B54">
        <w:rPr>
          <w:rFonts w:ascii="Times New Roman" w:eastAsia="Times New Roman" w:hAnsi="Times New Roman"/>
          <w:sz w:val="28"/>
          <w:szCs w:val="24"/>
          <w:lang w:eastAsia="ru-RU"/>
        </w:rPr>
        <w:t>cos</w:t>
      </w:r>
      <w:proofErr w:type="spellEnd"/>
      <w:r w:rsidRPr="00E22B54">
        <w:rPr>
          <w:rFonts w:ascii="Times New Roman" w:eastAsia="Times New Roman" w:hAnsi="Times New Roman"/>
          <w:sz w:val="28"/>
          <w:szCs w:val="24"/>
          <w:lang w:eastAsia="ru-RU"/>
        </w:rPr>
        <w:t xml:space="preserve"> ωt                                                (2.10)</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заңдылығымен өзгерет</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 xml:space="preserve">н </w:t>
      </w:r>
      <w:proofErr w:type="spellStart"/>
      <w:r w:rsidRPr="00E22B54">
        <w:rPr>
          <w:rFonts w:ascii="Times New Roman" w:eastAsia="Times New Roman" w:hAnsi="Times New Roman"/>
          <w:sz w:val="28"/>
          <w:szCs w:val="24"/>
          <w:lang w:eastAsia="ru-RU"/>
        </w:rPr>
        <w:t>айнымалы</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кернеу</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берсек</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онда</w:t>
      </w:r>
      <w:proofErr w:type="spellEnd"/>
      <w:r w:rsidRPr="00E22B54">
        <w:rPr>
          <w:rFonts w:ascii="Times New Roman" w:eastAsia="Times New Roman" w:hAnsi="Times New Roman"/>
          <w:sz w:val="28"/>
          <w:szCs w:val="24"/>
          <w:lang w:eastAsia="ru-RU"/>
        </w:rPr>
        <w:t xml:space="preserve"> Ом заңына сәйкес </w:t>
      </w:r>
      <w:proofErr w:type="spellStart"/>
      <w:r w:rsidRPr="00E22B54">
        <w:rPr>
          <w:rFonts w:ascii="Times New Roman" w:eastAsia="Times New Roman" w:hAnsi="Times New Roman"/>
          <w:sz w:val="28"/>
          <w:szCs w:val="24"/>
          <w:lang w:eastAsia="ru-RU"/>
        </w:rPr>
        <w:t>тiзбектегi</w:t>
      </w:r>
      <w:proofErr w:type="spellEnd"/>
      <w:r w:rsidRPr="00E22B54">
        <w:rPr>
          <w:rFonts w:ascii="Times New Roman" w:eastAsia="Times New Roman" w:hAnsi="Times New Roman"/>
          <w:sz w:val="28"/>
          <w:szCs w:val="24"/>
          <w:lang w:eastAsia="ru-RU"/>
        </w:rPr>
        <w:t xml:space="preserve"> ток күшiнiң </w:t>
      </w:r>
      <w:proofErr w:type="spellStart"/>
      <w:r w:rsidRPr="00E22B54">
        <w:rPr>
          <w:rFonts w:ascii="Times New Roman" w:eastAsia="Times New Roman" w:hAnsi="Times New Roman"/>
          <w:sz w:val="28"/>
          <w:szCs w:val="24"/>
          <w:lang w:eastAsia="ru-RU"/>
        </w:rPr>
        <w:t>лездiк</w:t>
      </w:r>
      <w:proofErr w:type="spellEnd"/>
      <w:r w:rsidRPr="00E22B54">
        <w:rPr>
          <w:rFonts w:ascii="Times New Roman" w:eastAsia="Times New Roman" w:hAnsi="Times New Roman"/>
          <w:sz w:val="28"/>
          <w:szCs w:val="24"/>
          <w:lang w:eastAsia="ru-RU"/>
        </w:rPr>
        <w:t xml:space="preserve"> мәнi</w:t>
      </w:r>
    </w:p>
    <w:tbl>
      <w:tblPr>
        <w:tblW w:w="5000" w:type="pct"/>
        <w:jc w:val="center"/>
        <w:tblCellMar>
          <w:left w:w="0" w:type="dxa"/>
          <w:right w:w="0" w:type="dxa"/>
        </w:tblCellMar>
        <w:tblLook w:val="04A0"/>
      </w:tblPr>
      <w:tblGrid>
        <w:gridCol w:w="8678"/>
        <w:gridCol w:w="927"/>
      </w:tblGrid>
      <w:tr w:rsidR="00E22B54" w:rsidRPr="00E22B54" w:rsidTr="0027657C">
        <w:trPr>
          <w:jc w:val="center"/>
        </w:trPr>
        <w:tc>
          <w:tcPr>
            <w:tcW w:w="0" w:type="auto"/>
            <w:tcMar>
              <w:top w:w="38" w:type="dxa"/>
              <w:left w:w="125" w:type="dxa"/>
              <w:bottom w:w="38" w:type="dxa"/>
              <w:right w:w="125" w:type="dxa"/>
            </w:tcMar>
            <w:hideMark/>
          </w:tcPr>
          <w:p w:rsidR="00E22B54" w:rsidRPr="00E22B54" w:rsidRDefault="00E22B54" w:rsidP="00E22B54">
            <w:pPr>
              <w:spacing w:line="276" w:lineRule="auto"/>
              <w:ind w:left="0" w:firstLine="567"/>
              <w:jc w:val="center"/>
              <w:rPr>
                <w:rFonts w:ascii="Times New Roman" w:eastAsia="Times New Roman" w:hAnsi="Times New Roman"/>
                <w:sz w:val="28"/>
                <w:szCs w:val="24"/>
                <w:lang w:eastAsia="ru-RU"/>
              </w:rPr>
            </w:pPr>
            <w:r w:rsidRPr="00E22B54">
              <w:rPr>
                <w:rFonts w:ascii="Times New Roman" w:eastAsia="Times New Roman" w:hAnsi="Times New Roman"/>
                <w:noProof/>
                <w:sz w:val="28"/>
                <w:szCs w:val="24"/>
                <w:lang w:eastAsia="ru-RU"/>
              </w:rPr>
              <w:drawing>
                <wp:inline distT="0" distB="0" distL="0" distR="0">
                  <wp:extent cx="1837055" cy="341630"/>
                  <wp:effectExtent l="19050" t="0" r="0" b="0"/>
                  <wp:docPr id="6" name="Рисунок 6" descr="f2_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2_11"/>
                          <pic:cNvPicPr>
                            <a:picLocks noChangeAspect="1" noChangeArrowheads="1"/>
                          </pic:cNvPicPr>
                        </pic:nvPicPr>
                        <pic:blipFill>
                          <a:blip r:embed="rId7"/>
                          <a:srcRect/>
                          <a:stretch>
                            <a:fillRect/>
                          </a:stretch>
                        </pic:blipFill>
                        <pic:spPr bwMode="auto">
                          <a:xfrm>
                            <a:off x="0" y="0"/>
                            <a:ext cx="1837055" cy="341630"/>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(2.11)</w:t>
            </w:r>
          </w:p>
        </w:tc>
      </w:tr>
    </w:tbl>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өрнег</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 xml:space="preserve">мен анықталады. Мұндағы </w:t>
      </w:r>
      <w:proofErr w:type="spellStart"/>
      <w:r w:rsidRPr="00E22B54">
        <w:rPr>
          <w:rFonts w:ascii="Times New Roman" w:eastAsia="Times New Roman" w:hAnsi="Times New Roman"/>
          <w:sz w:val="28"/>
          <w:szCs w:val="24"/>
          <w:lang w:eastAsia="ru-RU"/>
        </w:rPr>
        <w:t>I</w:t>
      </w:r>
      <w:r w:rsidRPr="00E22B54">
        <w:rPr>
          <w:rFonts w:ascii="Times New Roman" w:eastAsia="Times New Roman" w:hAnsi="Times New Roman"/>
          <w:sz w:val="28"/>
          <w:szCs w:val="24"/>
          <w:vertAlign w:val="subscript"/>
          <w:lang w:eastAsia="ru-RU"/>
        </w:rPr>
        <w:t>m</w:t>
      </w:r>
      <w:r w:rsidRPr="00E22B54">
        <w:rPr>
          <w:rFonts w:ascii="Times New Roman" w:eastAsia="Times New Roman" w:hAnsi="Times New Roman"/>
          <w:sz w:val="28"/>
          <w:szCs w:val="24"/>
          <w:lang w:eastAsia="ru-RU"/>
        </w:rPr>
        <w:t>=U</w:t>
      </w:r>
      <w:r w:rsidRPr="00E22B54">
        <w:rPr>
          <w:rFonts w:ascii="Times New Roman" w:eastAsia="Times New Roman" w:hAnsi="Times New Roman"/>
          <w:sz w:val="28"/>
          <w:szCs w:val="24"/>
          <w:vertAlign w:val="subscript"/>
          <w:lang w:eastAsia="ru-RU"/>
        </w:rPr>
        <w:t>m</w:t>
      </w:r>
      <w:proofErr w:type="spellEnd"/>
      <w:r w:rsidRPr="00E22B54">
        <w:rPr>
          <w:rFonts w:ascii="Times New Roman" w:eastAsia="Times New Roman" w:hAnsi="Times New Roman"/>
          <w:sz w:val="28"/>
          <w:szCs w:val="24"/>
          <w:lang w:eastAsia="ru-RU"/>
        </w:rPr>
        <w:t>/R ток күш</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нiң амплитудалық мәнi. Бұ</w:t>
      </w:r>
      <w:proofErr w:type="gramStart"/>
      <w:r w:rsidRPr="00E22B54">
        <w:rPr>
          <w:rFonts w:ascii="Times New Roman" w:eastAsia="Times New Roman" w:hAnsi="Times New Roman"/>
          <w:sz w:val="28"/>
          <w:szCs w:val="24"/>
          <w:lang w:eastAsia="ru-RU"/>
        </w:rPr>
        <w:t>л</w:t>
      </w:r>
      <w:proofErr w:type="gram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жерден</w:t>
      </w:r>
      <w:proofErr w:type="spellEnd"/>
      <w:r w:rsidRPr="00E22B54">
        <w:rPr>
          <w:rFonts w:ascii="Times New Roman" w:eastAsia="Times New Roman" w:hAnsi="Times New Roman"/>
          <w:sz w:val="28"/>
          <w:szCs w:val="24"/>
          <w:lang w:eastAsia="ru-RU"/>
        </w:rPr>
        <w:t xml:space="preserve"> ток күшiнiң де </w:t>
      </w:r>
      <w:proofErr w:type="spellStart"/>
      <w:r w:rsidRPr="00E22B54">
        <w:rPr>
          <w:rFonts w:ascii="Times New Roman" w:eastAsia="Times New Roman" w:hAnsi="Times New Roman"/>
          <w:sz w:val="28"/>
          <w:szCs w:val="24"/>
          <w:lang w:eastAsia="ru-RU"/>
        </w:rPr>
        <w:t>кернеу</w:t>
      </w:r>
      <w:proofErr w:type="spellEnd"/>
      <w:r w:rsidRPr="00E22B54">
        <w:rPr>
          <w:rFonts w:ascii="Times New Roman" w:eastAsia="Times New Roman" w:hAnsi="Times New Roman"/>
          <w:sz w:val="28"/>
          <w:szCs w:val="24"/>
          <w:lang w:eastAsia="ru-RU"/>
        </w:rPr>
        <w:t xml:space="preserve"> тәрiздi гармониялық заңдылықпен өзгеретiнi және </w:t>
      </w:r>
      <w:proofErr w:type="spellStart"/>
      <w:r w:rsidRPr="00E22B54">
        <w:rPr>
          <w:rFonts w:ascii="Times New Roman" w:eastAsia="Times New Roman" w:hAnsi="Times New Roman"/>
          <w:sz w:val="28"/>
          <w:szCs w:val="24"/>
          <w:lang w:eastAsia="ru-RU"/>
        </w:rPr>
        <w:t>тiзбектегi</w:t>
      </w:r>
      <w:proofErr w:type="spellEnd"/>
      <w:r w:rsidRPr="00E22B54">
        <w:rPr>
          <w:rFonts w:ascii="Times New Roman" w:eastAsia="Times New Roman" w:hAnsi="Times New Roman"/>
          <w:sz w:val="28"/>
          <w:szCs w:val="24"/>
          <w:lang w:eastAsia="ru-RU"/>
        </w:rPr>
        <w:t xml:space="preserve"> токтың </w:t>
      </w:r>
      <w:proofErr w:type="spellStart"/>
      <w:r w:rsidRPr="00E22B54">
        <w:rPr>
          <w:rFonts w:ascii="Times New Roman" w:eastAsia="Times New Roman" w:hAnsi="Times New Roman"/>
          <w:sz w:val="28"/>
          <w:szCs w:val="24"/>
          <w:lang w:eastAsia="ru-RU"/>
        </w:rPr>
        <w:t>фазасы</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кедергi</w:t>
      </w:r>
      <w:proofErr w:type="spellEnd"/>
      <w:r w:rsidRPr="00E22B54">
        <w:rPr>
          <w:rFonts w:ascii="Times New Roman" w:eastAsia="Times New Roman" w:hAnsi="Times New Roman"/>
          <w:sz w:val="28"/>
          <w:szCs w:val="24"/>
          <w:lang w:eastAsia="ru-RU"/>
        </w:rPr>
        <w:t xml:space="preserve"> ұштарындағы кернеудiң </w:t>
      </w:r>
      <w:proofErr w:type="spellStart"/>
      <w:r w:rsidRPr="00E22B54">
        <w:rPr>
          <w:rFonts w:ascii="Times New Roman" w:eastAsia="Times New Roman" w:hAnsi="Times New Roman"/>
          <w:sz w:val="28"/>
          <w:szCs w:val="24"/>
          <w:lang w:eastAsia="ru-RU"/>
        </w:rPr>
        <w:t>фазасына</w:t>
      </w:r>
      <w:proofErr w:type="spellEnd"/>
      <w:r w:rsidRPr="00E22B54">
        <w:rPr>
          <w:rFonts w:ascii="Times New Roman" w:eastAsia="Times New Roman" w:hAnsi="Times New Roman"/>
          <w:sz w:val="28"/>
          <w:szCs w:val="24"/>
          <w:lang w:eastAsia="ru-RU"/>
        </w:rPr>
        <w:t xml:space="preserve"> дәл </w:t>
      </w:r>
      <w:proofErr w:type="spellStart"/>
      <w:r w:rsidRPr="00E22B54">
        <w:rPr>
          <w:rFonts w:ascii="Times New Roman" w:eastAsia="Times New Roman" w:hAnsi="Times New Roman"/>
          <w:sz w:val="28"/>
          <w:szCs w:val="24"/>
          <w:lang w:eastAsia="ru-RU"/>
        </w:rPr>
        <w:t>келетiнi</w:t>
      </w:r>
      <w:proofErr w:type="spellEnd"/>
      <w:r w:rsidRPr="00E22B54">
        <w:rPr>
          <w:rFonts w:ascii="Times New Roman" w:eastAsia="Times New Roman" w:hAnsi="Times New Roman"/>
          <w:sz w:val="28"/>
          <w:szCs w:val="24"/>
          <w:lang w:eastAsia="ru-RU"/>
        </w:rPr>
        <w:t xml:space="preserve"> көрiнiп тұр. </w:t>
      </w:r>
      <w:proofErr w:type="spellStart"/>
      <w:r w:rsidRPr="00E22B54">
        <w:rPr>
          <w:rFonts w:ascii="Times New Roman" w:eastAsia="Times New Roman" w:hAnsi="Times New Roman"/>
          <w:sz w:val="28"/>
          <w:szCs w:val="24"/>
          <w:lang w:eastAsia="ru-RU"/>
        </w:rPr>
        <w:t>Кернеу</w:t>
      </w:r>
      <w:proofErr w:type="spellEnd"/>
      <w:r w:rsidRPr="00E22B54">
        <w:rPr>
          <w:rFonts w:ascii="Times New Roman" w:eastAsia="Times New Roman" w:hAnsi="Times New Roman"/>
          <w:sz w:val="28"/>
          <w:szCs w:val="24"/>
          <w:lang w:eastAsia="ru-RU"/>
        </w:rPr>
        <w:t xml:space="preserve"> мен ток күшi арасындағы осы </w:t>
      </w:r>
      <w:proofErr w:type="spellStart"/>
      <w:r w:rsidRPr="00E22B54">
        <w:rPr>
          <w:rFonts w:ascii="Times New Roman" w:eastAsia="Times New Roman" w:hAnsi="Times New Roman"/>
          <w:sz w:val="28"/>
          <w:szCs w:val="24"/>
          <w:lang w:eastAsia="ru-RU"/>
        </w:rPr>
        <w:t>байланысты</w:t>
      </w:r>
      <w:proofErr w:type="spellEnd"/>
      <w:r w:rsidRPr="00E22B54">
        <w:rPr>
          <w:rFonts w:ascii="Times New Roman" w:eastAsia="Times New Roman" w:hAnsi="Times New Roman"/>
          <w:sz w:val="28"/>
          <w:szCs w:val="24"/>
          <w:lang w:eastAsia="ru-RU"/>
        </w:rPr>
        <w:t> </w:t>
      </w:r>
      <w:proofErr w:type="spellStart"/>
      <w:r w:rsidRPr="00E22B54">
        <w:rPr>
          <w:rFonts w:ascii="Times New Roman" w:eastAsia="Times New Roman" w:hAnsi="Times New Roman"/>
          <w:sz w:val="28"/>
          <w:szCs w:val="24"/>
          <w:lang w:eastAsia="ru-RU"/>
        </w:rPr>
        <w:t>мына</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жерден</w:t>
      </w:r>
      <w:proofErr w:type="spellEnd"/>
      <w:r w:rsidRPr="00E22B54">
        <w:rPr>
          <w:rFonts w:ascii="Times New Roman" w:eastAsia="Times New Roman" w:hAnsi="Times New Roman"/>
          <w:sz w:val="28"/>
          <w:szCs w:val="24"/>
          <w:lang w:eastAsia="ru-RU"/>
        </w:rPr>
        <w:t xml:space="preserve"> көруге </w:t>
      </w:r>
      <w:proofErr w:type="spellStart"/>
      <w:r w:rsidRPr="00E22B54">
        <w:rPr>
          <w:rFonts w:ascii="Times New Roman" w:eastAsia="Times New Roman" w:hAnsi="Times New Roman"/>
          <w:sz w:val="28"/>
          <w:szCs w:val="24"/>
          <w:lang w:eastAsia="ru-RU"/>
        </w:rPr>
        <w:t>болады</w:t>
      </w:r>
      <w:proofErr w:type="spellEnd"/>
      <w:r w:rsidRPr="00E22B54">
        <w:rPr>
          <w:rFonts w:ascii="Times New Roman" w:eastAsia="Times New Roman" w:hAnsi="Times New Roman"/>
          <w:sz w:val="28"/>
          <w:szCs w:val="24"/>
          <w:lang w:eastAsia="ru-RU"/>
        </w:rPr>
        <w:t>.</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proofErr w:type="spellStart"/>
      <w:r w:rsidRPr="00E22B54">
        <w:rPr>
          <w:rFonts w:ascii="Times New Roman" w:eastAsia="Times New Roman" w:hAnsi="Times New Roman"/>
          <w:sz w:val="28"/>
          <w:szCs w:val="24"/>
          <w:lang w:eastAsia="ru-RU"/>
        </w:rPr>
        <w:t>Енд</w:t>
      </w:r>
      <w:proofErr w:type="gramStart"/>
      <w:r w:rsidRPr="00E22B54">
        <w:rPr>
          <w:rFonts w:ascii="Times New Roman" w:eastAsia="Times New Roman" w:hAnsi="Times New Roman"/>
          <w:sz w:val="28"/>
          <w:szCs w:val="24"/>
          <w:lang w:eastAsia="ru-RU"/>
        </w:rPr>
        <w:t>i</w:t>
      </w:r>
      <w:proofErr w:type="spellEnd"/>
      <w:proofErr w:type="gramEnd"/>
      <w:r w:rsidRPr="00E22B54">
        <w:rPr>
          <w:rFonts w:ascii="Times New Roman" w:eastAsia="Times New Roman" w:hAnsi="Times New Roman"/>
          <w:sz w:val="28"/>
          <w:szCs w:val="24"/>
          <w:lang w:eastAsia="ru-RU"/>
        </w:rPr>
        <w:t xml:space="preserve"> осы </w:t>
      </w:r>
      <w:proofErr w:type="spellStart"/>
      <w:r w:rsidRPr="00E22B54">
        <w:rPr>
          <w:rFonts w:ascii="Times New Roman" w:eastAsia="Times New Roman" w:hAnsi="Times New Roman"/>
          <w:sz w:val="28"/>
          <w:szCs w:val="24"/>
          <w:lang w:eastAsia="ru-RU"/>
        </w:rPr>
        <w:t>тiзбекте</w:t>
      </w:r>
      <w:proofErr w:type="spellEnd"/>
      <w:r w:rsidRPr="00E22B54">
        <w:rPr>
          <w:rFonts w:ascii="Times New Roman" w:eastAsia="Times New Roman" w:hAnsi="Times New Roman"/>
          <w:sz w:val="28"/>
          <w:szCs w:val="24"/>
          <w:lang w:eastAsia="ru-RU"/>
        </w:rPr>
        <w:t xml:space="preserve"> бөлiнетiн қуаттың мәнiн табалық. </w:t>
      </w:r>
      <w:proofErr w:type="spellStart"/>
      <w:r w:rsidRPr="00E22B54">
        <w:rPr>
          <w:rFonts w:ascii="Times New Roman" w:eastAsia="Times New Roman" w:hAnsi="Times New Roman"/>
          <w:sz w:val="28"/>
          <w:szCs w:val="24"/>
          <w:lang w:eastAsia="ru-RU"/>
        </w:rPr>
        <w:t>Ол</w:t>
      </w:r>
      <w:proofErr w:type="spellEnd"/>
    </w:p>
    <w:tbl>
      <w:tblPr>
        <w:tblW w:w="5000" w:type="pct"/>
        <w:jc w:val="center"/>
        <w:tblCellMar>
          <w:left w:w="0" w:type="dxa"/>
          <w:right w:w="0" w:type="dxa"/>
        </w:tblCellMar>
        <w:tblLook w:val="04A0"/>
      </w:tblPr>
      <w:tblGrid>
        <w:gridCol w:w="8678"/>
        <w:gridCol w:w="927"/>
      </w:tblGrid>
      <w:tr w:rsidR="00E22B54" w:rsidRPr="00E22B54" w:rsidTr="0027657C">
        <w:trPr>
          <w:jc w:val="center"/>
        </w:trPr>
        <w:tc>
          <w:tcPr>
            <w:tcW w:w="0" w:type="auto"/>
            <w:tcMar>
              <w:top w:w="38" w:type="dxa"/>
              <w:left w:w="125" w:type="dxa"/>
              <w:bottom w:w="38" w:type="dxa"/>
              <w:right w:w="125" w:type="dxa"/>
            </w:tcMar>
            <w:hideMark/>
          </w:tcPr>
          <w:p w:rsidR="00E22B54" w:rsidRPr="00E22B54" w:rsidRDefault="00E22B54" w:rsidP="00E22B54">
            <w:pPr>
              <w:spacing w:line="276" w:lineRule="auto"/>
              <w:ind w:left="0" w:firstLine="567"/>
              <w:jc w:val="center"/>
              <w:rPr>
                <w:rFonts w:ascii="Times New Roman" w:eastAsia="Times New Roman" w:hAnsi="Times New Roman"/>
                <w:sz w:val="28"/>
                <w:szCs w:val="24"/>
                <w:lang w:val="en-US" w:eastAsia="ru-RU"/>
              </w:rPr>
            </w:pPr>
            <w:r w:rsidRPr="00E22B54">
              <w:rPr>
                <w:rFonts w:ascii="Times New Roman" w:eastAsia="Times New Roman" w:hAnsi="Times New Roman"/>
                <w:sz w:val="28"/>
                <w:szCs w:val="24"/>
                <w:lang w:val="en-US" w:eastAsia="ru-RU"/>
              </w:rPr>
              <w:t xml:space="preserve">p = </w:t>
            </w:r>
            <w:proofErr w:type="spellStart"/>
            <w:r w:rsidRPr="00E22B54">
              <w:rPr>
                <w:rFonts w:ascii="Times New Roman" w:eastAsia="Times New Roman" w:hAnsi="Times New Roman"/>
                <w:sz w:val="28"/>
                <w:szCs w:val="24"/>
                <w:lang w:val="en-US" w:eastAsia="ru-RU"/>
              </w:rPr>
              <w:t>iu</w:t>
            </w:r>
            <w:proofErr w:type="spellEnd"/>
            <w:r w:rsidRPr="00E22B54">
              <w:rPr>
                <w:rFonts w:ascii="Times New Roman" w:eastAsia="Times New Roman" w:hAnsi="Times New Roman"/>
                <w:sz w:val="28"/>
                <w:szCs w:val="24"/>
                <w:lang w:val="en-US" w:eastAsia="ru-RU"/>
              </w:rPr>
              <w:t xml:space="preserve"> = </w:t>
            </w:r>
            <w:proofErr w:type="spellStart"/>
            <w:r w:rsidRPr="00E22B54">
              <w:rPr>
                <w:rFonts w:ascii="Times New Roman" w:eastAsia="Times New Roman" w:hAnsi="Times New Roman"/>
                <w:sz w:val="28"/>
                <w:szCs w:val="24"/>
                <w:lang w:val="en-US" w:eastAsia="ru-RU"/>
              </w:rPr>
              <w:t>I</w:t>
            </w:r>
            <w:r w:rsidRPr="00E22B54">
              <w:rPr>
                <w:rFonts w:ascii="Times New Roman" w:eastAsia="Times New Roman" w:hAnsi="Times New Roman"/>
                <w:sz w:val="28"/>
                <w:szCs w:val="24"/>
                <w:vertAlign w:val="subscript"/>
                <w:lang w:val="en-US" w:eastAsia="ru-RU"/>
              </w:rPr>
              <w:t>m</w:t>
            </w:r>
            <w:proofErr w:type="spellEnd"/>
            <w:r w:rsidRPr="00E22B54">
              <w:rPr>
                <w:rFonts w:ascii="Times New Roman" w:eastAsia="Times New Roman" w:hAnsi="Times New Roman"/>
                <w:sz w:val="28"/>
                <w:szCs w:val="24"/>
                <w:lang w:val="en-US" w:eastAsia="ru-RU"/>
              </w:rPr>
              <w:t> </w:t>
            </w:r>
            <w:proofErr w:type="spellStart"/>
            <w:r w:rsidRPr="00E22B54">
              <w:rPr>
                <w:rFonts w:ascii="Times New Roman" w:eastAsia="Times New Roman" w:hAnsi="Times New Roman"/>
                <w:sz w:val="28"/>
                <w:szCs w:val="24"/>
                <w:lang w:val="en-US" w:eastAsia="ru-RU"/>
              </w:rPr>
              <w:t>cos</w:t>
            </w:r>
            <w:proofErr w:type="spellEnd"/>
            <w:r w:rsidRPr="00E22B54">
              <w:rPr>
                <w:rFonts w:ascii="Times New Roman" w:eastAsia="Times New Roman" w:hAnsi="Times New Roman"/>
                <w:sz w:val="28"/>
                <w:szCs w:val="24"/>
                <w:lang w:val="en-US" w:eastAsia="ru-RU"/>
              </w:rPr>
              <w:t xml:space="preserve"> </w:t>
            </w:r>
            <w:r w:rsidRPr="00E22B54">
              <w:rPr>
                <w:rFonts w:ascii="Times New Roman" w:eastAsia="Times New Roman" w:hAnsi="Times New Roman"/>
                <w:sz w:val="28"/>
                <w:szCs w:val="24"/>
                <w:lang w:eastAsia="ru-RU"/>
              </w:rPr>
              <w:t>ω</w:t>
            </w:r>
            <w:r w:rsidRPr="00E22B54">
              <w:rPr>
                <w:rFonts w:ascii="Times New Roman" w:eastAsia="Times New Roman" w:hAnsi="Times New Roman"/>
                <w:sz w:val="28"/>
                <w:szCs w:val="24"/>
                <w:lang w:val="en-US" w:eastAsia="ru-RU"/>
              </w:rPr>
              <w:t xml:space="preserve"> </w:t>
            </w:r>
            <w:proofErr w:type="spellStart"/>
            <w:r w:rsidRPr="00E22B54">
              <w:rPr>
                <w:rFonts w:ascii="Times New Roman" w:eastAsia="Times New Roman" w:hAnsi="Times New Roman"/>
                <w:sz w:val="28"/>
                <w:szCs w:val="24"/>
                <w:lang w:val="en-US" w:eastAsia="ru-RU"/>
              </w:rPr>
              <w:t>t·U</w:t>
            </w:r>
            <w:r w:rsidRPr="00E22B54">
              <w:rPr>
                <w:rFonts w:ascii="Times New Roman" w:eastAsia="Times New Roman" w:hAnsi="Times New Roman"/>
                <w:sz w:val="28"/>
                <w:szCs w:val="24"/>
                <w:vertAlign w:val="subscript"/>
                <w:lang w:val="en-US" w:eastAsia="ru-RU"/>
              </w:rPr>
              <w:t>m</w:t>
            </w:r>
            <w:proofErr w:type="spellEnd"/>
            <w:r w:rsidRPr="00E22B54">
              <w:rPr>
                <w:rFonts w:ascii="Times New Roman" w:eastAsia="Times New Roman" w:hAnsi="Times New Roman"/>
                <w:sz w:val="28"/>
                <w:szCs w:val="24"/>
                <w:lang w:val="en-US" w:eastAsia="ru-RU"/>
              </w:rPr>
              <w:t> </w:t>
            </w:r>
            <w:proofErr w:type="spellStart"/>
            <w:r w:rsidRPr="00E22B54">
              <w:rPr>
                <w:rFonts w:ascii="Times New Roman" w:eastAsia="Times New Roman" w:hAnsi="Times New Roman"/>
                <w:sz w:val="28"/>
                <w:szCs w:val="24"/>
                <w:lang w:val="en-US" w:eastAsia="ru-RU"/>
              </w:rPr>
              <w:t>cos</w:t>
            </w:r>
            <w:proofErr w:type="spellEnd"/>
            <w:r w:rsidRPr="00E22B54">
              <w:rPr>
                <w:rFonts w:ascii="Times New Roman" w:eastAsia="Times New Roman" w:hAnsi="Times New Roman"/>
                <w:sz w:val="28"/>
                <w:szCs w:val="24"/>
                <w:lang w:val="en-US" w:eastAsia="ru-RU"/>
              </w:rPr>
              <w:t xml:space="preserve"> </w:t>
            </w:r>
            <w:r w:rsidRPr="00E22B54">
              <w:rPr>
                <w:rFonts w:ascii="Times New Roman" w:eastAsia="Times New Roman" w:hAnsi="Times New Roman"/>
                <w:sz w:val="28"/>
                <w:szCs w:val="24"/>
                <w:lang w:eastAsia="ru-RU"/>
              </w:rPr>
              <w:t>ω</w:t>
            </w:r>
            <w:r w:rsidRPr="00E22B54">
              <w:rPr>
                <w:rFonts w:ascii="Times New Roman" w:eastAsia="Times New Roman" w:hAnsi="Times New Roman"/>
                <w:sz w:val="28"/>
                <w:szCs w:val="24"/>
                <w:lang w:val="en-US" w:eastAsia="ru-RU"/>
              </w:rPr>
              <w:t>t = I</w:t>
            </w:r>
            <w:r w:rsidRPr="00E22B54">
              <w:rPr>
                <w:rFonts w:ascii="Times New Roman" w:eastAsia="Times New Roman" w:hAnsi="Times New Roman"/>
                <w:sz w:val="28"/>
                <w:szCs w:val="24"/>
                <w:vertAlign w:val="subscript"/>
                <w:lang w:val="en-US" w:eastAsia="ru-RU"/>
              </w:rPr>
              <w:t>m</w:t>
            </w:r>
            <w:r w:rsidRPr="00E22B54">
              <w:rPr>
                <w:rFonts w:ascii="Times New Roman" w:eastAsia="Times New Roman" w:hAnsi="Times New Roman"/>
                <w:sz w:val="28"/>
                <w:szCs w:val="24"/>
                <w:lang w:val="en-US" w:eastAsia="ru-RU"/>
              </w:rPr>
              <w:t>U</w:t>
            </w:r>
            <w:r w:rsidRPr="00E22B54">
              <w:rPr>
                <w:rFonts w:ascii="Times New Roman" w:eastAsia="Times New Roman" w:hAnsi="Times New Roman"/>
                <w:sz w:val="28"/>
                <w:szCs w:val="24"/>
                <w:vertAlign w:val="subscript"/>
                <w:lang w:val="en-US" w:eastAsia="ru-RU"/>
              </w:rPr>
              <w:t>m</w:t>
            </w:r>
            <w:r w:rsidRPr="00E22B54">
              <w:rPr>
                <w:rFonts w:ascii="Times New Roman" w:eastAsia="Times New Roman" w:hAnsi="Times New Roman"/>
                <w:sz w:val="28"/>
                <w:szCs w:val="24"/>
                <w:lang w:val="en-US" w:eastAsia="ru-RU"/>
              </w:rPr>
              <w:t>cos</w:t>
            </w:r>
            <w:r w:rsidRPr="00E22B54">
              <w:rPr>
                <w:rFonts w:ascii="Times New Roman" w:eastAsia="Times New Roman" w:hAnsi="Times New Roman"/>
                <w:sz w:val="28"/>
                <w:szCs w:val="24"/>
                <w:vertAlign w:val="superscript"/>
                <w:lang w:val="en-US" w:eastAsia="ru-RU"/>
              </w:rPr>
              <w:t>2</w:t>
            </w:r>
            <w:r w:rsidRPr="00E22B54">
              <w:rPr>
                <w:rFonts w:ascii="Times New Roman" w:eastAsia="Times New Roman" w:hAnsi="Times New Roman"/>
                <w:sz w:val="28"/>
                <w:szCs w:val="24"/>
                <w:lang w:eastAsia="ru-RU"/>
              </w:rPr>
              <w:t>ω</w:t>
            </w:r>
            <w:r w:rsidRPr="00E22B54">
              <w:rPr>
                <w:rFonts w:ascii="Times New Roman" w:eastAsia="Times New Roman" w:hAnsi="Times New Roman"/>
                <w:sz w:val="28"/>
                <w:szCs w:val="24"/>
                <w:lang w:val="en-US" w:eastAsia="ru-RU"/>
              </w:rPr>
              <w:t>t</w:t>
            </w:r>
          </w:p>
        </w:tc>
        <w:tc>
          <w:tcPr>
            <w:tcW w:w="450" w:type="dxa"/>
            <w:tcMar>
              <w:top w:w="38" w:type="dxa"/>
              <w:left w:w="125" w:type="dxa"/>
              <w:bottom w:w="38" w:type="dxa"/>
              <w:right w:w="125" w:type="dxa"/>
            </w:tcMar>
            <w:hideMark/>
          </w:tcPr>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(2.12)</w:t>
            </w:r>
          </w:p>
        </w:tc>
      </w:tr>
    </w:tbl>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xml:space="preserve">тең. Яғни қуаттың </w:t>
      </w:r>
      <w:proofErr w:type="spellStart"/>
      <w:r w:rsidRPr="00E22B54">
        <w:rPr>
          <w:rFonts w:ascii="Times New Roman" w:eastAsia="Times New Roman" w:hAnsi="Times New Roman"/>
          <w:sz w:val="28"/>
          <w:szCs w:val="24"/>
          <w:lang w:eastAsia="ru-RU"/>
        </w:rPr>
        <w:t>лезд</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к</w:t>
      </w:r>
      <w:proofErr w:type="spellEnd"/>
      <w:r w:rsidRPr="00E22B54">
        <w:rPr>
          <w:rFonts w:ascii="Times New Roman" w:eastAsia="Times New Roman" w:hAnsi="Times New Roman"/>
          <w:sz w:val="28"/>
          <w:szCs w:val="24"/>
          <w:lang w:eastAsia="ru-RU"/>
        </w:rPr>
        <w:t xml:space="preserve"> мәнi де уақыттың өтуiне </w:t>
      </w:r>
      <w:proofErr w:type="spellStart"/>
      <w:r w:rsidRPr="00E22B54">
        <w:rPr>
          <w:rFonts w:ascii="Times New Roman" w:eastAsia="Times New Roman" w:hAnsi="Times New Roman"/>
          <w:sz w:val="28"/>
          <w:szCs w:val="24"/>
          <w:lang w:eastAsia="ru-RU"/>
        </w:rPr>
        <w:t>байланысты</w:t>
      </w:r>
      <w:proofErr w:type="spellEnd"/>
      <w:r w:rsidRPr="00E22B54">
        <w:rPr>
          <w:rFonts w:ascii="Times New Roman" w:eastAsia="Times New Roman" w:hAnsi="Times New Roman"/>
          <w:sz w:val="28"/>
          <w:szCs w:val="24"/>
          <w:lang w:eastAsia="ru-RU"/>
        </w:rPr>
        <w:t xml:space="preserve"> өзгерiп </w:t>
      </w:r>
      <w:proofErr w:type="spellStart"/>
      <w:r w:rsidRPr="00E22B54">
        <w:rPr>
          <w:rFonts w:ascii="Times New Roman" w:eastAsia="Times New Roman" w:hAnsi="Times New Roman"/>
          <w:sz w:val="28"/>
          <w:szCs w:val="24"/>
          <w:lang w:eastAsia="ru-RU"/>
        </w:rPr>
        <w:t>отырады</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екен</w:t>
      </w:r>
      <w:proofErr w:type="spellEnd"/>
      <w:r w:rsidRPr="00E22B54">
        <w:rPr>
          <w:rFonts w:ascii="Times New Roman" w:eastAsia="Times New Roman" w:hAnsi="Times New Roman"/>
          <w:sz w:val="28"/>
          <w:szCs w:val="24"/>
          <w:lang w:eastAsia="ru-RU"/>
        </w:rPr>
        <w:t xml:space="preserve">. </w:t>
      </w:r>
      <w:proofErr w:type="gramStart"/>
      <w:r w:rsidRPr="00E22B54">
        <w:rPr>
          <w:rFonts w:ascii="Times New Roman" w:eastAsia="Times New Roman" w:hAnsi="Times New Roman"/>
          <w:sz w:val="28"/>
          <w:szCs w:val="24"/>
          <w:lang w:eastAsia="ru-RU"/>
        </w:rPr>
        <w:t>Ал</w:t>
      </w:r>
      <w:proofErr w:type="gramEnd"/>
      <w:r w:rsidRPr="00E22B54">
        <w:rPr>
          <w:rFonts w:ascii="Times New Roman" w:eastAsia="Times New Roman" w:hAnsi="Times New Roman"/>
          <w:sz w:val="28"/>
          <w:szCs w:val="24"/>
          <w:lang w:eastAsia="ru-RU"/>
        </w:rPr>
        <w:t xml:space="preserve"> оның </w:t>
      </w:r>
      <w:proofErr w:type="spellStart"/>
      <w:r w:rsidRPr="00E22B54">
        <w:rPr>
          <w:rFonts w:ascii="Times New Roman" w:eastAsia="Times New Roman" w:hAnsi="Times New Roman"/>
          <w:sz w:val="28"/>
          <w:szCs w:val="24"/>
          <w:lang w:eastAsia="ru-RU"/>
        </w:rPr>
        <w:t>орташа</w:t>
      </w:r>
      <w:proofErr w:type="spellEnd"/>
      <w:r w:rsidRPr="00E22B54">
        <w:rPr>
          <w:rFonts w:ascii="Times New Roman" w:eastAsia="Times New Roman" w:hAnsi="Times New Roman"/>
          <w:sz w:val="28"/>
          <w:szCs w:val="24"/>
          <w:lang w:eastAsia="ru-RU"/>
        </w:rPr>
        <w:t xml:space="preserve"> мәнi неге тең? Оны табу үш</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 xml:space="preserve">н (2.12) өрнегiнiң </w:t>
      </w:r>
      <w:proofErr w:type="spellStart"/>
      <w:r w:rsidRPr="00E22B54">
        <w:rPr>
          <w:rFonts w:ascii="Times New Roman" w:eastAsia="Times New Roman" w:hAnsi="Times New Roman"/>
          <w:sz w:val="28"/>
          <w:szCs w:val="24"/>
          <w:lang w:eastAsia="ru-RU"/>
        </w:rPr>
        <w:t>орташа</w:t>
      </w:r>
      <w:proofErr w:type="spellEnd"/>
      <w:r w:rsidRPr="00E22B54">
        <w:rPr>
          <w:rFonts w:ascii="Times New Roman" w:eastAsia="Times New Roman" w:hAnsi="Times New Roman"/>
          <w:sz w:val="28"/>
          <w:szCs w:val="24"/>
          <w:lang w:eastAsia="ru-RU"/>
        </w:rPr>
        <w:t xml:space="preserve"> мәнiн табу </w:t>
      </w:r>
      <w:proofErr w:type="spellStart"/>
      <w:r w:rsidRPr="00E22B54">
        <w:rPr>
          <w:rFonts w:ascii="Times New Roman" w:eastAsia="Times New Roman" w:hAnsi="Times New Roman"/>
          <w:sz w:val="28"/>
          <w:szCs w:val="24"/>
          <w:lang w:eastAsia="ru-RU"/>
        </w:rPr>
        <w:t>керек</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I</w:t>
      </w:r>
      <w:r w:rsidRPr="00E22B54">
        <w:rPr>
          <w:rFonts w:ascii="Times New Roman" w:eastAsia="Times New Roman" w:hAnsi="Times New Roman"/>
          <w:sz w:val="28"/>
          <w:szCs w:val="24"/>
          <w:vertAlign w:val="subscript"/>
          <w:lang w:eastAsia="ru-RU"/>
        </w:rPr>
        <w:t>m</w:t>
      </w:r>
      <w:proofErr w:type="spellEnd"/>
      <w:r w:rsidRPr="00E22B54">
        <w:rPr>
          <w:rFonts w:ascii="Times New Roman" w:eastAsia="Times New Roman" w:hAnsi="Times New Roman"/>
          <w:sz w:val="28"/>
          <w:szCs w:val="24"/>
          <w:lang w:eastAsia="ru-RU"/>
        </w:rPr>
        <w:t xml:space="preserve"> және </w:t>
      </w:r>
      <w:proofErr w:type="spellStart"/>
      <w:r w:rsidRPr="00E22B54">
        <w:rPr>
          <w:rFonts w:ascii="Times New Roman" w:eastAsia="Times New Roman" w:hAnsi="Times New Roman"/>
          <w:sz w:val="28"/>
          <w:szCs w:val="24"/>
          <w:lang w:eastAsia="ru-RU"/>
        </w:rPr>
        <w:t>U</w:t>
      </w:r>
      <w:r w:rsidRPr="00E22B54">
        <w:rPr>
          <w:rFonts w:ascii="Times New Roman" w:eastAsia="Times New Roman" w:hAnsi="Times New Roman"/>
          <w:sz w:val="28"/>
          <w:szCs w:val="24"/>
          <w:vertAlign w:val="subscript"/>
          <w:lang w:eastAsia="ru-RU"/>
        </w:rPr>
        <w:t>m</w:t>
      </w:r>
      <w:r w:rsidRPr="00E22B54">
        <w:rPr>
          <w:rFonts w:ascii="Times New Roman" w:eastAsia="Times New Roman" w:hAnsi="Times New Roman"/>
          <w:sz w:val="28"/>
          <w:szCs w:val="24"/>
          <w:lang w:eastAsia="ru-RU"/>
        </w:rPr>
        <w:t>шамалары</w:t>
      </w:r>
      <w:proofErr w:type="spellEnd"/>
      <w:r w:rsidRPr="00E22B54">
        <w:rPr>
          <w:rFonts w:ascii="Times New Roman" w:eastAsia="Times New Roman" w:hAnsi="Times New Roman"/>
          <w:sz w:val="28"/>
          <w:szCs w:val="24"/>
          <w:lang w:eastAsia="ru-RU"/>
        </w:rPr>
        <w:t xml:space="preserve"> уақытқа қатысты өзгермейдi, </w:t>
      </w:r>
      <w:proofErr w:type="gramStart"/>
      <w:r w:rsidRPr="00E22B54">
        <w:rPr>
          <w:rFonts w:ascii="Times New Roman" w:eastAsia="Times New Roman" w:hAnsi="Times New Roman"/>
          <w:sz w:val="28"/>
          <w:szCs w:val="24"/>
          <w:lang w:eastAsia="ru-RU"/>
        </w:rPr>
        <w:t>ал</w:t>
      </w:r>
      <w:proofErr w:type="gramEnd"/>
      <w:r w:rsidRPr="00E22B54">
        <w:rPr>
          <w:rFonts w:ascii="Times New Roman" w:eastAsia="Times New Roman" w:hAnsi="Times New Roman"/>
          <w:sz w:val="28"/>
          <w:szCs w:val="24"/>
          <w:lang w:eastAsia="ru-RU"/>
        </w:rPr>
        <w:t xml:space="preserve"> уақытқа қатысты өзгерiп отырған косинустың квадратының </w:t>
      </w:r>
      <w:proofErr w:type="spellStart"/>
      <w:r w:rsidRPr="00E22B54">
        <w:rPr>
          <w:rFonts w:ascii="Times New Roman" w:eastAsia="Times New Roman" w:hAnsi="Times New Roman"/>
          <w:sz w:val="28"/>
          <w:szCs w:val="24"/>
          <w:lang w:eastAsia="ru-RU"/>
        </w:rPr>
        <w:t>бiр</w:t>
      </w:r>
      <w:proofErr w:type="spellEnd"/>
      <w:r w:rsidRPr="00E22B54">
        <w:rPr>
          <w:rFonts w:ascii="Times New Roman" w:eastAsia="Times New Roman" w:hAnsi="Times New Roman"/>
          <w:sz w:val="28"/>
          <w:szCs w:val="24"/>
          <w:lang w:eastAsia="ru-RU"/>
        </w:rPr>
        <w:t xml:space="preserve"> периодтағы </w:t>
      </w:r>
      <w:proofErr w:type="spellStart"/>
      <w:r w:rsidRPr="00E22B54">
        <w:rPr>
          <w:rFonts w:ascii="Times New Roman" w:eastAsia="Times New Roman" w:hAnsi="Times New Roman"/>
          <w:sz w:val="28"/>
          <w:szCs w:val="24"/>
          <w:lang w:eastAsia="ru-RU"/>
        </w:rPr>
        <w:t>орташа</w:t>
      </w:r>
      <w:proofErr w:type="spellEnd"/>
      <w:r w:rsidRPr="00E22B54">
        <w:rPr>
          <w:rFonts w:ascii="Times New Roman" w:eastAsia="Times New Roman" w:hAnsi="Times New Roman"/>
          <w:sz w:val="28"/>
          <w:szCs w:val="24"/>
          <w:lang w:eastAsia="ru-RU"/>
        </w:rPr>
        <w:t xml:space="preserve"> мәнi 1/2 – </w:t>
      </w:r>
      <w:proofErr w:type="spellStart"/>
      <w:r w:rsidRPr="00E22B54">
        <w:rPr>
          <w:rFonts w:ascii="Times New Roman" w:eastAsia="Times New Roman" w:hAnsi="Times New Roman"/>
          <w:sz w:val="28"/>
          <w:szCs w:val="24"/>
          <w:lang w:eastAsia="ru-RU"/>
        </w:rPr>
        <w:t>ге</w:t>
      </w:r>
      <w:proofErr w:type="spellEnd"/>
      <w:r w:rsidRPr="00E22B54">
        <w:rPr>
          <w:rFonts w:ascii="Times New Roman" w:eastAsia="Times New Roman" w:hAnsi="Times New Roman"/>
          <w:sz w:val="28"/>
          <w:szCs w:val="24"/>
          <w:lang w:eastAsia="ru-RU"/>
        </w:rPr>
        <w:t xml:space="preserve"> тең, </w:t>
      </w:r>
      <w:proofErr w:type="spellStart"/>
      <w:r w:rsidRPr="00E22B54">
        <w:rPr>
          <w:rFonts w:ascii="Times New Roman" w:eastAsia="Times New Roman" w:hAnsi="Times New Roman"/>
          <w:sz w:val="28"/>
          <w:szCs w:val="24"/>
          <w:lang w:eastAsia="ru-RU"/>
        </w:rPr>
        <w:t>онда</w:t>
      </w:r>
      <w:proofErr w:type="spellEnd"/>
      <w:r w:rsidRPr="00E22B54">
        <w:rPr>
          <w:rFonts w:ascii="Times New Roman" w:eastAsia="Times New Roman" w:hAnsi="Times New Roman"/>
          <w:sz w:val="28"/>
          <w:szCs w:val="24"/>
          <w:lang w:eastAsia="ru-RU"/>
        </w:rPr>
        <w:t xml:space="preserve"> сәйкес қуаттың </w:t>
      </w:r>
      <w:proofErr w:type="spellStart"/>
      <w:r w:rsidRPr="00E22B54">
        <w:rPr>
          <w:rFonts w:ascii="Times New Roman" w:eastAsia="Times New Roman" w:hAnsi="Times New Roman"/>
          <w:sz w:val="28"/>
          <w:szCs w:val="24"/>
          <w:lang w:eastAsia="ru-RU"/>
        </w:rPr>
        <w:t>орташа</w:t>
      </w:r>
      <w:proofErr w:type="spellEnd"/>
      <w:r w:rsidRPr="00E22B54">
        <w:rPr>
          <w:rFonts w:ascii="Times New Roman" w:eastAsia="Times New Roman" w:hAnsi="Times New Roman"/>
          <w:sz w:val="28"/>
          <w:szCs w:val="24"/>
          <w:lang w:eastAsia="ru-RU"/>
        </w:rPr>
        <w:t xml:space="preserve"> мәнi</w:t>
      </w:r>
    </w:p>
    <w:tbl>
      <w:tblPr>
        <w:tblW w:w="5000" w:type="pct"/>
        <w:jc w:val="center"/>
        <w:tblCellMar>
          <w:left w:w="0" w:type="dxa"/>
          <w:right w:w="0" w:type="dxa"/>
        </w:tblCellMar>
        <w:tblLook w:val="04A0"/>
      </w:tblPr>
      <w:tblGrid>
        <w:gridCol w:w="8678"/>
        <w:gridCol w:w="927"/>
      </w:tblGrid>
      <w:tr w:rsidR="00E22B54" w:rsidRPr="00E22B54" w:rsidTr="0027657C">
        <w:trPr>
          <w:jc w:val="center"/>
        </w:trPr>
        <w:tc>
          <w:tcPr>
            <w:tcW w:w="0" w:type="auto"/>
            <w:tcMar>
              <w:top w:w="38" w:type="dxa"/>
              <w:left w:w="125" w:type="dxa"/>
              <w:bottom w:w="38" w:type="dxa"/>
              <w:right w:w="125" w:type="dxa"/>
            </w:tcMar>
            <w:hideMark/>
          </w:tcPr>
          <w:p w:rsidR="00E22B54" w:rsidRPr="00E22B54" w:rsidRDefault="00E22B54" w:rsidP="00E22B54">
            <w:pPr>
              <w:spacing w:line="276" w:lineRule="auto"/>
              <w:ind w:left="0" w:firstLine="567"/>
              <w:jc w:val="center"/>
              <w:rPr>
                <w:rFonts w:ascii="Times New Roman" w:eastAsia="Times New Roman" w:hAnsi="Times New Roman"/>
                <w:sz w:val="28"/>
                <w:szCs w:val="24"/>
                <w:lang w:eastAsia="ru-RU"/>
              </w:rPr>
            </w:pPr>
            <w:r w:rsidRPr="00E22B54">
              <w:rPr>
                <w:rFonts w:ascii="Times New Roman" w:eastAsia="Times New Roman" w:hAnsi="Times New Roman"/>
                <w:noProof/>
                <w:sz w:val="28"/>
                <w:szCs w:val="24"/>
                <w:lang w:eastAsia="ru-RU"/>
              </w:rPr>
              <w:drawing>
                <wp:inline distT="0" distB="0" distL="0" distR="0">
                  <wp:extent cx="1232535" cy="374015"/>
                  <wp:effectExtent l="19050" t="0" r="5715" b="0"/>
                  <wp:docPr id="7" name="Рисунок 7" descr="f2_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2_13"/>
                          <pic:cNvPicPr>
                            <a:picLocks noChangeAspect="1" noChangeArrowheads="1"/>
                          </pic:cNvPicPr>
                        </pic:nvPicPr>
                        <pic:blipFill>
                          <a:blip r:embed="rId8"/>
                          <a:srcRect/>
                          <a:stretch>
                            <a:fillRect/>
                          </a:stretch>
                        </pic:blipFill>
                        <pic:spPr bwMode="auto">
                          <a:xfrm>
                            <a:off x="0" y="0"/>
                            <a:ext cx="1232535" cy="374015"/>
                          </a:xfrm>
                          <a:prstGeom prst="rect">
                            <a:avLst/>
                          </a:prstGeom>
                          <a:noFill/>
                          <a:ln w="9525">
                            <a:noFill/>
                            <a:miter lim="800000"/>
                            <a:headEnd/>
                            <a:tailEnd/>
                          </a:ln>
                        </pic:spPr>
                      </pic:pic>
                    </a:graphicData>
                  </a:graphic>
                </wp:inline>
              </w:drawing>
            </w:r>
          </w:p>
        </w:tc>
        <w:tc>
          <w:tcPr>
            <w:tcW w:w="450" w:type="dxa"/>
            <w:tcMar>
              <w:top w:w="38" w:type="dxa"/>
              <w:left w:w="125" w:type="dxa"/>
              <w:bottom w:w="38" w:type="dxa"/>
              <w:right w:w="125" w:type="dxa"/>
            </w:tcMar>
            <w:hideMark/>
          </w:tcPr>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(2.13)</w:t>
            </w:r>
          </w:p>
        </w:tc>
      </w:tr>
    </w:tbl>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lastRenderedPageBreak/>
        <w:t>Бұ</w:t>
      </w:r>
      <w:proofErr w:type="gramStart"/>
      <w:r w:rsidRPr="00E22B54">
        <w:rPr>
          <w:rFonts w:ascii="Times New Roman" w:eastAsia="Times New Roman" w:hAnsi="Times New Roman"/>
          <w:sz w:val="28"/>
          <w:szCs w:val="24"/>
          <w:lang w:eastAsia="ru-RU"/>
        </w:rPr>
        <w:t>л</w:t>
      </w:r>
      <w:proofErr w:type="gram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жерде</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егер</w:t>
      </w:r>
      <w:proofErr w:type="spellEnd"/>
      <w:r w:rsidRPr="00E22B54">
        <w:rPr>
          <w:rFonts w:ascii="Times New Roman" w:eastAsia="Times New Roman" w:hAnsi="Times New Roman"/>
          <w:sz w:val="28"/>
          <w:szCs w:val="24"/>
          <w:lang w:eastAsia="ru-RU"/>
        </w:rPr>
        <w:t> </w:t>
      </w:r>
      <w:r w:rsidRPr="00E22B54">
        <w:rPr>
          <w:rFonts w:ascii="Times New Roman" w:eastAsia="Times New Roman" w:hAnsi="Times New Roman"/>
          <w:noProof/>
          <w:sz w:val="28"/>
          <w:szCs w:val="24"/>
          <w:lang w:eastAsia="ru-RU"/>
        </w:rPr>
        <w:drawing>
          <wp:inline distT="0" distB="0" distL="0" distR="0">
            <wp:extent cx="612140" cy="191135"/>
            <wp:effectExtent l="19050" t="0" r="0" b="0"/>
            <wp:docPr id="8" name="Рисунок 8" descr="f2_1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2_13a"/>
                    <pic:cNvPicPr>
                      <a:picLocks noChangeAspect="1" noChangeArrowheads="1"/>
                    </pic:cNvPicPr>
                  </pic:nvPicPr>
                  <pic:blipFill>
                    <a:blip r:embed="rId9"/>
                    <a:srcRect/>
                    <a:stretch>
                      <a:fillRect/>
                    </a:stretch>
                  </pic:blipFill>
                  <pic:spPr bwMode="auto">
                    <a:xfrm>
                      <a:off x="0" y="0"/>
                      <a:ext cx="612140" cy="191135"/>
                    </a:xfrm>
                    <a:prstGeom prst="rect">
                      <a:avLst/>
                    </a:prstGeom>
                    <a:noFill/>
                    <a:ln w="9525">
                      <a:noFill/>
                      <a:miter lim="800000"/>
                      <a:headEnd/>
                      <a:tailEnd/>
                    </a:ln>
                  </pic:spPr>
                </pic:pic>
              </a:graphicData>
            </a:graphic>
          </wp:inline>
        </w:drawing>
      </w:r>
      <w:r w:rsidRPr="00E22B54">
        <w:rPr>
          <w:rFonts w:ascii="Times New Roman" w:eastAsia="Times New Roman" w:hAnsi="Times New Roman"/>
          <w:sz w:val="28"/>
          <w:szCs w:val="24"/>
          <w:lang w:eastAsia="ru-RU"/>
        </w:rPr>
        <w:t> және </w:t>
      </w:r>
      <w:r w:rsidRPr="00E22B54">
        <w:rPr>
          <w:rFonts w:ascii="Times New Roman" w:eastAsia="Times New Roman" w:hAnsi="Times New Roman"/>
          <w:noProof/>
          <w:sz w:val="28"/>
          <w:szCs w:val="24"/>
          <w:lang w:eastAsia="ru-RU"/>
        </w:rPr>
        <w:drawing>
          <wp:inline distT="0" distB="0" distL="0" distR="0">
            <wp:extent cx="723265" cy="191135"/>
            <wp:effectExtent l="19050" t="0" r="635" b="0"/>
            <wp:docPr id="9" name="Рисунок 9" descr="f2_1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2_13b"/>
                    <pic:cNvPicPr>
                      <a:picLocks noChangeAspect="1" noChangeArrowheads="1"/>
                    </pic:cNvPicPr>
                  </pic:nvPicPr>
                  <pic:blipFill>
                    <a:blip r:embed="rId10"/>
                    <a:srcRect/>
                    <a:stretch>
                      <a:fillRect/>
                    </a:stretch>
                  </pic:blipFill>
                  <pic:spPr bwMode="auto">
                    <a:xfrm>
                      <a:off x="0" y="0"/>
                      <a:ext cx="723265" cy="191135"/>
                    </a:xfrm>
                    <a:prstGeom prst="rect">
                      <a:avLst/>
                    </a:prstGeom>
                    <a:noFill/>
                    <a:ln w="9525">
                      <a:noFill/>
                      <a:miter lim="800000"/>
                      <a:headEnd/>
                      <a:tailEnd/>
                    </a:ln>
                  </pic:spPr>
                </pic:pic>
              </a:graphicData>
            </a:graphic>
          </wp:inline>
        </w:drawing>
      </w:r>
      <w:r w:rsidRPr="00E22B54">
        <w:rPr>
          <w:rFonts w:ascii="Times New Roman" w:eastAsia="Times New Roman" w:hAnsi="Times New Roman"/>
          <w:sz w:val="28"/>
          <w:szCs w:val="24"/>
          <w:lang w:eastAsia="ru-RU"/>
        </w:rPr>
        <w:t> </w:t>
      </w:r>
      <w:proofErr w:type="spellStart"/>
      <w:r w:rsidRPr="00E22B54">
        <w:rPr>
          <w:rFonts w:ascii="Times New Roman" w:eastAsia="Times New Roman" w:hAnsi="Times New Roman"/>
          <w:sz w:val="28"/>
          <w:szCs w:val="24"/>
          <w:lang w:eastAsia="ru-RU"/>
        </w:rPr>
        <w:t>деп</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белгiлесек</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онда</w:t>
      </w:r>
      <w:proofErr w:type="spellEnd"/>
      <w:r w:rsidRPr="00E22B54">
        <w:rPr>
          <w:rFonts w:ascii="Times New Roman" w:eastAsia="Times New Roman" w:hAnsi="Times New Roman"/>
          <w:sz w:val="28"/>
          <w:szCs w:val="24"/>
          <w:lang w:eastAsia="ru-RU"/>
        </w:rPr>
        <w:t xml:space="preserve"> қуаттың бұл өрнегi тұрақты ток </w:t>
      </w:r>
      <w:proofErr w:type="spellStart"/>
      <w:r w:rsidRPr="00E22B54">
        <w:rPr>
          <w:rFonts w:ascii="Times New Roman" w:eastAsia="Times New Roman" w:hAnsi="Times New Roman"/>
          <w:sz w:val="28"/>
          <w:szCs w:val="24"/>
          <w:lang w:eastAsia="ru-RU"/>
        </w:rPr>
        <w:t>тiзбегiндегi</w:t>
      </w:r>
      <w:proofErr w:type="spellEnd"/>
      <w:r w:rsidRPr="00E22B54">
        <w:rPr>
          <w:rFonts w:ascii="Times New Roman" w:eastAsia="Times New Roman" w:hAnsi="Times New Roman"/>
          <w:sz w:val="28"/>
          <w:szCs w:val="24"/>
          <w:lang w:eastAsia="ru-RU"/>
        </w:rPr>
        <w:t xml:space="preserve"> өрнекпен </w:t>
      </w:r>
      <w:proofErr w:type="spellStart"/>
      <w:r w:rsidRPr="00E22B54">
        <w:rPr>
          <w:rFonts w:ascii="Times New Roman" w:eastAsia="Times New Roman" w:hAnsi="Times New Roman"/>
          <w:sz w:val="28"/>
          <w:szCs w:val="24"/>
          <w:lang w:eastAsia="ru-RU"/>
        </w:rPr>
        <w:t>бiрдей</w:t>
      </w:r>
      <w:proofErr w:type="spellEnd"/>
      <w:r w:rsidRPr="00E22B54">
        <w:rPr>
          <w:rFonts w:ascii="Times New Roman" w:eastAsia="Times New Roman" w:hAnsi="Times New Roman"/>
          <w:sz w:val="28"/>
          <w:szCs w:val="24"/>
          <w:lang w:eastAsia="ru-RU"/>
        </w:rPr>
        <w:t xml:space="preserve"> </w:t>
      </w:r>
      <w:proofErr w:type="spellStart"/>
      <w:r w:rsidRPr="00E22B54">
        <w:rPr>
          <w:rFonts w:ascii="Times New Roman" w:eastAsia="Times New Roman" w:hAnsi="Times New Roman"/>
          <w:sz w:val="28"/>
          <w:szCs w:val="24"/>
          <w:lang w:eastAsia="ru-RU"/>
        </w:rPr>
        <w:t>болып</w:t>
      </w:r>
      <w:proofErr w:type="spellEnd"/>
      <w:r w:rsidRPr="00E22B54">
        <w:rPr>
          <w:rFonts w:ascii="Times New Roman" w:eastAsia="Times New Roman" w:hAnsi="Times New Roman"/>
          <w:sz w:val="28"/>
          <w:szCs w:val="24"/>
          <w:lang w:eastAsia="ru-RU"/>
        </w:rPr>
        <w:t xml:space="preserve"> шығады, яғни</w:t>
      </w:r>
    </w:p>
    <w:tbl>
      <w:tblPr>
        <w:tblW w:w="5000" w:type="pct"/>
        <w:jc w:val="center"/>
        <w:tblCellMar>
          <w:left w:w="0" w:type="dxa"/>
          <w:right w:w="0" w:type="dxa"/>
        </w:tblCellMar>
        <w:tblLook w:val="04A0"/>
      </w:tblPr>
      <w:tblGrid>
        <w:gridCol w:w="8678"/>
        <w:gridCol w:w="927"/>
      </w:tblGrid>
      <w:tr w:rsidR="00E22B54" w:rsidRPr="00E22B54" w:rsidTr="0027657C">
        <w:trPr>
          <w:jc w:val="center"/>
        </w:trPr>
        <w:tc>
          <w:tcPr>
            <w:tcW w:w="0" w:type="auto"/>
            <w:tcMar>
              <w:top w:w="38" w:type="dxa"/>
              <w:left w:w="125" w:type="dxa"/>
              <w:bottom w:w="38" w:type="dxa"/>
              <w:right w:w="125" w:type="dxa"/>
            </w:tcMar>
            <w:hideMark/>
          </w:tcPr>
          <w:p w:rsidR="00E22B54" w:rsidRPr="00E22B54" w:rsidRDefault="00E22B54" w:rsidP="00E22B54">
            <w:pPr>
              <w:spacing w:line="276" w:lineRule="auto"/>
              <w:ind w:left="0" w:firstLine="567"/>
              <w:jc w:val="center"/>
              <w:rPr>
                <w:rFonts w:ascii="Times New Roman" w:eastAsia="Times New Roman" w:hAnsi="Times New Roman"/>
                <w:sz w:val="28"/>
                <w:szCs w:val="24"/>
                <w:lang w:eastAsia="ru-RU"/>
              </w:rPr>
            </w:pPr>
            <w:proofErr w:type="gramStart"/>
            <w:r w:rsidRPr="00E22B54">
              <w:rPr>
                <w:rFonts w:ascii="Times New Roman" w:eastAsia="Times New Roman" w:hAnsi="Times New Roman"/>
                <w:sz w:val="28"/>
                <w:szCs w:val="24"/>
                <w:lang w:eastAsia="ru-RU"/>
              </w:rPr>
              <w:t>P</w:t>
            </w:r>
            <w:proofErr w:type="gramEnd"/>
            <w:r w:rsidRPr="00E22B54">
              <w:rPr>
                <w:rFonts w:ascii="Times New Roman" w:eastAsia="Times New Roman" w:hAnsi="Times New Roman"/>
                <w:sz w:val="28"/>
                <w:szCs w:val="24"/>
                <w:vertAlign w:val="subscript"/>
                <w:lang w:eastAsia="ru-RU"/>
              </w:rPr>
              <w:t>орт</w:t>
            </w:r>
            <w:r w:rsidRPr="00E22B54">
              <w:rPr>
                <w:rFonts w:ascii="Times New Roman" w:eastAsia="Times New Roman" w:hAnsi="Times New Roman"/>
                <w:sz w:val="28"/>
                <w:szCs w:val="24"/>
                <w:lang w:eastAsia="ru-RU"/>
              </w:rPr>
              <w:t>=L</w:t>
            </w:r>
            <w:r w:rsidRPr="00E22B54">
              <w:rPr>
                <w:rFonts w:ascii="Times New Roman" w:eastAsia="Times New Roman" w:hAnsi="Times New Roman"/>
                <w:sz w:val="28"/>
                <w:szCs w:val="24"/>
                <w:vertAlign w:val="subscript"/>
                <w:lang w:eastAsia="ru-RU"/>
              </w:rPr>
              <w:t>ә</w:t>
            </w:r>
            <w:r w:rsidRPr="00E22B54">
              <w:rPr>
                <w:rFonts w:ascii="Times New Roman" w:eastAsia="Times New Roman" w:hAnsi="Times New Roman"/>
                <w:sz w:val="28"/>
                <w:szCs w:val="24"/>
                <w:lang w:eastAsia="ru-RU"/>
              </w:rPr>
              <w:t>U</w:t>
            </w:r>
            <w:r w:rsidRPr="00E22B54">
              <w:rPr>
                <w:rFonts w:ascii="Times New Roman" w:eastAsia="Times New Roman" w:hAnsi="Times New Roman"/>
                <w:sz w:val="28"/>
                <w:szCs w:val="24"/>
                <w:vertAlign w:val="subscript"/>
                <w:lang w:eastAsia="ru-RU"/>
              </w:rPr>
              <w:t>ә</w:t>
            </w:r>
          </w:p>
        </w:tc>
        <w:tc>
          <w:tcPr>
            <w:tcW w:w="450" w:type="dxa"/>
            <w:tcMar>
              <w:top w:w="38" w:type="dxa"/>
              <w:left w:w="125" w:type="dxa"/>
              <w:bottom w:w="38" w:type="dxa"/>
              <w:right w:w="125" w:type="dxa"/>
            </w:tcMar>
            <w:hideMark/>
          </w:tcPr>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(2.14)</w:t>
            </w:r>
          </w:p>
        </w:tc>
      </w:tr>
    </w:tbl>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r w:rsidRPr="00E22B54">
        <w:rPr>
          <w:rFonts w:ascii="Times New Roman" w:eastAsia="Times New Roman" w:hAnsi="Times New Roman"/>
          <w:sz w:val="28"/>
          <w:szCs w:val="24"/>
          <w:lang w:eastAsia="ru-RU"/>
        </w:rPr>
        <w:t> </w:t>
      </w:r>
    </w:p>
    <w:p w:rsidR="00E22B54" w:rsidRPr="00E22B54" w:rsidRDefault="00E22B54" w:rsidP="00E22B54">
      <w:pPr>
        <w:spacing w:line="276" w:lineRule="auto"/>
        <w:ind w:left="0" w:firstLine="567"/>
        <w:jc w:val="both"/>
        <w:rPr>
          <w:rFonts w:ascii="Times New Roman" w:eastAsia="Times New Roman" w:hAnsi="Times New Roman"/>
          <w:sz w:val="28"/>
          <w:szCs w:val="24"/>
          <w:lang w:eastAsia="ru-RU"/>
        </w:rPr>
      </w:pPr>
      <w:proofErr w:type="spellStart"/>
      <w:r w:rsidRPr="00E22B54">
        <w:rPr>
          <w:rFonts w:ascii="Times New Roman" w:eastAsia="Times New Roman" w:hAnsi="Times New Roman"/>
          <w:sz w:val="28"/>
          <w:szCs w:val="24"/>
          <w:lang w:eastAsia="ru-RU"/>
        </w:rPr>
        <w:t>Осылай</w:t>
      </w:r>
      <w:proofErr w:type="spellEnd"/>
      <w:r w:rsidRPr="00E22B54">
        <w:rPr>
          <w:rFonts w:ascii="Times New Roman" w:eastAsia="Times New Roman" w:hAnsi="Times New Roman"/>
          <w:sz w:val="28"/>
          <w:szCs w:val="24"/>
          <w:lang w:eastAsia="ru-RU"/>
        </w:rPr>
        <w:t xml:space="preserve"> анықталған I</w:t>
      </w:r>
      <w:r w:rsidRPr="00E22B54">
        <w:rPr>
          <w:rFonts w:ascii="Times New Roman" w:eastAsia="Times New Roman" w:hAnsi="Times New Roman"/>
          <w:sz w:val="28"/>
          <w:szCs w:val="24"/>
          <w:vertAlign w:val="subscript"/>
          <w:lang w:eastAsia="ru-RU"/>
        </w:rPr>
        <w:t>ә</w:t>
      </w:r>
      <w:r w:rsidRPr="00E22B54">
        <w:rPr>
          <w:rFonts w:ascii="Times New Roman" w:eastAsia="Times New Roman" w:hAnsi="Times New Roman"/>
          <w:sz w:val="28"/>
          <w:szCs w:val="24"/>
          <w:lang w:eastAsia="ru-RU"/>
        </w:rPr>
        <w:t> және U</w:t>
      </w:r>
      <w:r w:rsidRPr="00E22B54">
        <w:rPr>
          <w:rFonts w:ascii="Times New Roman" w:eastAsia="Times New Roman" w:hAnsi="Times New Roman"/>
          <w:sz w:val="28"/>
          <w:szCs w:val="24"/>
          <w:vertAlign w:val="subscript"/>
          <w:lang w:eastAsia="ru-RU"/>
        </w:rPr>
        <w:t>ә</w:t>
      </w:r>
      <w:r w:rsidRPr="00E22B54">
        <w:rPr>
          <w:rFonts w:ascii="Times New Roman" w:eastAsia="Times New Roman" w:hAnsi="Times New Roman"/>
          <w:sz w:val="28"/>
          <w:szCs w:val="24"/>
          <w:lang w:eastAsia="ru-RU"/>
        </w:rPr>
        <w:t> шамаларын ток күш</w:t>
      </w:r>
      <w:proofErr w:type="gramStart"/>
      <w:r w:rsidRPr="00E22B54">
        <w:rPr>
          <w:rFonts w:ascii="Times New Roman" w:eastAsia="Times New Roman" w:hAnsi="Times New Roman"/>
          <w:sz w:val="28"/>
          <w:szCs w:val="24"/>
          <w:lang w:eastAsia="ru-RU"/>
        </w:rPr>
        <w:t>i</w:t>
      </w:r>
      <w:proofErr w:type="gramEnd"/>
      <w:r w:rsidRPr="00E22B54">
        <w:rPr>
          <w:rFonts w:ascii="Times New Roman" w:eastAsia="Times New Roman" w:hAnsi="Times New Roman"/>
          <w:sz w:val="28"/>
          <w:szCs w:val="24"/>
          <w:lang w:eastAsia="ru-RU"/>
        </w:rPr>
        <w:t xml:space="preserve"> мен кернеудiң </w:t>
      </w:r>
      <w:r w:rsidRPr="00E22B54">
        <w:rPr>
          <w:rFonts w:ascii="Times New Roman" w:eastAsia="Times New Roman" w:hAnsi="Times New Roman"/>
          <w:bCs/>
          <w:iCs/>
          <w:sz w:val="28"/>
          <w:szCs w:val="24"/>
          <w:lang w:eastAsia="ru-RU"/>
        </w:rPr>
        <w:t>әсерлiк мәндерi</w:t>
      </w:r>
      <w:r w:rsidRPr="00E22B54">
        <w:rPr>
          <w:rFonts w:ascii="Times New Roman" w:eastAsia="Times New Roman" w:hAnsi="Times New Roman"/>
          <w:sz w:val="28"/>
          <w:szCs w:val="24"/>
          <w:lang w:eastAsia="ru-RU"/>
        </w:rPr>
        <w:t xml:space="preserve"> деп </w:t>
      </w:r>
      <w:proofErr w:type="spellStart"/>
      <w:r w:rsidRPr="00E22B54">
        <w:rPr>
          <w:rFonts w:ascii="Times New Roman" w:eastAsia="Times New Roman" w:hAnsi="Times New Roman"/>
          <w:sz w:val="28"/>
          <w:szCs w:val="24"/>
          <w:lang w:eastAsia="ru-RU"/>
        </w:rPr>
        <w:t>атайды</w:t>
      </w:r>
      <w:proofErr w:type="spellEnd"/>
      <w:r w:rsidRPr="00E22B54">
        <w:rPr>
          <w:rFonts w:ascii="Times New Roman" w:eastAsia="Times New Roman" w:hAnsi="Times New Roman"/>
          <w:sz w:val="28"/>
          <w:szCs w:val="24"/>
          <w:lang w:eastAsia="ru-RU"/>
        </w:rPr>
        <w:t>.</w:t>
      </w:r>
    </w:p>
    <w:p w:rsidR="00394C75" w:rsidRPr="00E22B54" w:rsidRDefault="00394C75" w:rsidP="00E22B54">
      <w:pPr>
        <w:tabs>
          <w:tab w:val="left" w:pos="1928"/>
        </w:tabs>
        <w:rPr>
          <w:rFonts w:ascii="Times New Roman" w:hAnsi="Times New Roman" w:cs="Times New Roman"/>
          <w:sz w:val="28"/>
          <w:szCs w:val="28"/>
        </w:rPr>
      </w:pPr>
    </w:p>
    <w:sectPr w:rsidR="00394C75" w:rsidRPr="00E22B54"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22B54"/>
    <w:rsid w:val="00394C75"/>
    <w:rsid w:val="008972E7"/>
    <w:rsid w:val="00E22B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4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22B54"/>
    <w:rPr>
      <w:rFonts w:ascii="Tahoma" w:hAnsi="Tahoma" w:cs="Tahoma"/>
      <w:sz w:val="16"/>
      <w:szCs w:val="16"/>
    </w:rPr>
  </w:style>
  <w:style w:type="character" w:customStyle="1" w:styleId="a4">
    <w:name w:val="Текст выноски Знак"/>
    <w:basedOn w:val="a0"/>
    <w:link w:val="a3"/>
    <w:uiPriority w:val="99"/>
    <w:semiHidden/>
    <w:rsid w:val="00E22B54"/>
    <w:rPr>
      <w:rFonts w:ascii="Tahoma" w:hAnsi="Tahoma" w:cs="Tahoma"/>
      <w:sz w:val="16"/>
      <w:szCs w:val="16"/>
    </w:rPr>
  </w:style>
  <w:style w:type="character" w:styleId="a5">
    <w:name w:val="Hyperlink"/>
    <w:basedOn w:val="a0"/>
    <w:uiPriority w:val="99"/>
    <w:semiHidden/>
    <w:unhideWhenUsed/>
    <w:rsid w:val="00E22B54"/>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624</Words>
  <Characters>3560</Characters>
  <Application>Microsoft Office Word</Application>
  <DocSecurity>0</DocSecurity>
  <Lines>29</Lines>
  <Paragraphs>8</Paragraphs>
  <ScaleCrop>false</ScaleCrop>
  <Company>Grizli777</Company>
  <LinksUpToDate>false</LinksUpToDate>
  <CharactersWithSpaces>4176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2016-09-24T14:03:00Z</dcterms:created>
  <dcterms:modified xsi:type="dcterms:W3CDTF">2016-09-24T14:08:00Z</dcterms:modified>
</cp:coreProperties>
</file>